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EA9D" w14:textId="164D3586" w:rsidR="00383B98" w:rsidRDefault="00383B98" w:rsidP="0062027A">
      <w:pPr>
        <w:pStyle w:val="af6"/>
        <w:ind w:firstLine="26"/>
      </w:pPr>
      <w:r>
        <w:rPr>
          <w:rFonts w:hint="eastAsia"/>
        </w:rPr>
        <w:t>安全性信息报告（本中心）</w:t>
      </w: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129"/>
      </w:tblGrid>
      <w:tr w:rsidR="00EF6B29" w:rsidRPr="0020537E" w14:paraId="35430A16" w14:textId="77777777" w:rsidTr="0062027A">
        <w:trPr>
          <w:trHeight w:val="340"/>
          <w:jc w:val="center"/>
        </w:trPr>
        <w:tc>
          <w:tcPr>
            <w:tcW w:w="2280" w:type="dxa"/>
            <w:vAlign w:val="center"/>
          </w:tcPr>
          <w:p w14:paraId="2D319305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bookmarkStart w:id="0" w:name="_Hlk176500543"/>
            <w:r w:rsidRPr="0020537E">
              <w:rPr>
                <w:sz w:val="28"/>
                <w:szCs w:val="28"/>
              </w:rPr>
              <w:t>项目名称</w:t>
            </w:r>
          </w:p>
        </w:tc>
        <w:tc>
          <w:tcPr>
            <w:tcW w:w="6509" w:type="dxa"/>
            <w:gridSpan w:val="3"/>
            <w:vAlign w:val="center"/>
          </w:tcPr>
          <w:p w14:paraId="61E1FA0F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</w:tr>
      <w:tr w:rsidR="00EF6B29" w:rsidRPr="0020537E" w14:paraId="59D06762" w14:textId="77777777" w:rsidTr="0062027A">
        <w:trPr>
          <w:trHeight w:val="340"/>
          <w:jc w:val="center"/>
        </w:trPr>
        <w:tc>
          <w:tcPr>
            <w:tcW w:w="2280" w:type="dxa"/>
            <w:vAlign w:val="center"/>
          </w:tcPr>
          <w:p w14:paraId="67E6B266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申办者/项目来源</w:t>
            </w:r>
          </w:p>
        </w:tc>
        <w:tc>
          <w:tcPr>
            <w:tcW w:w="6509" w:type="dxa"/>
            <w:gridSpan w:val="3"/>
            <w:vAlign w:val="center"/>
          </w:tcPr>
          <w:p w14:paraId="1856ED0A" w14:textId="528CF6B8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</w:tr>
      <w:tr w:rsidR="00EF6B29" w:rsidRPr="0020537E" w14:paraId="43861CDF" w14:textId="77777777" w:rsidTr="0062027A">
        <w:trPr>
          <w:trHeight w:val="340"/>
          <w:jc w:val="center"/>
        </w:trPr>
        <w:tc>
          <w:tcPr>
            <w:tcW w:w="2280" w:type="dxa"/>
            <w:vAlign w:val="center"/>
          </w:tcPr>
          <w:p w14:paraId="2B1AF0C5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方案版本号</w:t>
            </w:r>
          </w:p>
        </w:tc>
        <w:tc>
          <w:tcPr>
            <w:tcW w:w="1800" w:type="dxa"/>
            <w:vAlign w:val="center"/>
          </w:tcPr>
          <w:p w14:paraId="43938B0F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0E4AA1F5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方案版本日期</w:t>
            </w:r>
          </w:p>
        </w:tc>
        <w:tc>
          <w:tcPr>
            <w:tcW w:w="2129" w:type="dxa"/>
            <w:vAlign w:val="center"/>
          </w:tcPr>
          <w:p w14:paraId="6033EFDF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</w:tr>
      <w:tr w:rsidR="00EF6B29" w:rsidRPr="0020537E" w14:paraId="5CF3A48E" w14:textId="77777777" w:rsidTr="0062027A">
        <w:trPr>
          <w:trHeight w:val="340"/>
          <w:jc w:val="center"/>
        </w:trPr>
        <w:tc>
          <w:tcPr>
            <w:tcW w:w="2280" w:type="dxa"/>
            <w:vAlign w:val="center"/>
          </w:tcPr>
          <w:p w14:paraId="0B0E6F35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知情同意书版本号</w:t>
            </w:r>
          </w:p>
        </w:tc>
        <w:tc>
          <w:tcPr>
            <w:tcW w:w="1800" w:type="dxa"/>
            <w:vAlign w:val="center"/>
          </w:tcPr>
          <w:p w14:paraId="43CCEFB6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28150072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知情同意书版本日期</w:t>
            </w:r>
          </w:p>
        </w:tc>
        <w:tc>
          <w:tcPr>
            <w:tcW w:w="2129" w:type="dxa"/>
            <w:vAlign w:val="center"/>
          </w:tcPr>
          <w:p w14:paraId="48BEDB66" w14:textId="77777777" w:rsidR="00EF6B29" w:rsidRPr="0020537E" w:rsidRDefault="00EF6B29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</w:tr>
      <w:tr w:rsidR="00B8769D" w:rsidRPr="0020537E" w14:paraId="4FD146C2" w14:textId="77777777" w:rsidTr="0062027A">
        <w:trPr>
          <w:trHeight w:val="340"/>
          <w:jc w:val="center"/>
        </w:trPr>
        <w:tc>
          <w:tcPr>
            <w:tcW w:w="2280" w:type="dxa"/>
            <w:vAlign w:val="center"/>
          </w:tcPr>
          <w:p w14:paraId="0C0EEB8D" w14:textId="5BD60783" w:rsidR="00B8769D" w:rsidRPr="0020537E" w:rsidRDefault="00B8769D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336F45AF" w14:textId="77777777" w:rsidR="00B8769D" w:rsidRPr="0020537E" w:rsidRDefault="00B8769D" w:rsidP="00E16DD0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ED10CA9" w14:textId="428136F3" w:rsidR="00B8769D" w:rsidRPr="0020537E" w:rsidRDefault="00B8769D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主要研究者</w:t>
            </w:r>
          </w:p>
        </w:tc>
        <w:tc>
          <w:tcPr>
            <w:tcW w:w="2129" w:type="dxa"/>
            <w:vAlign w:val="center"/>
          </w:tcPr>
          <w:p w14:paraId="44DF912D" w14:textId="77777777" w:rsidR="00B8769D" w:rsidRPr="0020537E" w:rsidRDefault="00B8769D" w:rsidP="00E16DD0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14:paraId="70FEBDAA" w14:textId="77777777" w:rsidR="001A26A2" w:rsidRDefault="001A26A2" w:rsidP="007675D6">
      <w:pPr>
        <w:pStyle w:val="af9"/>
        <w:rPr>
          <w:rFonts w:hint="eastAsia"/>
        </w:rPr>
      </w:pPr>
    </w:p>
    <w:p w14:paraId="04578603" w14:textId="0E63F193" w:rsidR="007C232B" w:rsidRDefault="00E16DD0" w:rsidP="007675D6">
      <w:pPr>
        <w:pStyle w:val="af9"/>
        <w:rPr>
          <w:rFonts w:hint="eastAsia"/>
        </w:rPr>
      </w:pPr>
      <w:r>
        <w:rPr>
          <w:rFonts w:hint="eastAsia"/>
        </w:rPr>
        <w:t>一、</w:t>
      </w:r>
      <w:r w:rsidR="007675D6">
        <w:rPr>
          <w:rFonts w:hint="eastAsia"/>
        </w:rPr>
        <w:t>报告范围</w:t>
      </w:r>
    </w:p>
    <w:p w14:paraId="29FBB377" w14:textId="1A4B9006" w:rsidR="007675D6" w:rsidRDefault="007675D6" w:rsidP="007675D6">
      <w:pPr>
        <w:pStyle w:val="afb"/>
        <w:rPr>
          <w:rFonts w:hint="eastAsia"/>
        </w:rPr>
      </w:pPr>
      <w:r w:rsidRPr="007675D6">
        <w:rPr>
          <w:rFonts w:hint="eastAsia"/>
        </w:rPr>
        <w:t>□</w:t>
      </w:r>
      <w:r>
        <w:rPr>
          <w:rFonts w:hint="eastAsia"/>
        </w:rPr>
        <w:t>注册类药物可疑且非预期严重不良</w:t>
      </w:r>
      <w:r w:rsidR="000E5626">
        <w:rPr>
          <w:rFonts w:hint="eastAsia"/>
        </w:rPr>
        <w:t>事件</w:t>
      </w:r>
      <w:r>
        <w:rPr>
          <w:rFonts w:hint="eastAsia"/>
        </w:rPr>
        <w:t>(SUSAR)</w:t>
      </w:r>
    </w:p>
    <w:p w14:paraId="3820A3CA" w14:textId="07D81728" w:rsidR="007675D6" w:rsidRDefault="007675D6" w:rsidP="007675D6">
      <w:pPr>
        <w:pStyle w:val="afb"/>
        <w:rPr>
          <w:rFonts w:hint="eastAsia"/>
        </w:rPr>
      </w:pPr>
      <w:r w:rsidRPr="007675D6">
        <w:rPr>
          <w:rFonts w:hint="eastAsia"/>
        </w:rPr>
        <w:t>□</w:t>
      </w:r>
      <w:r>
        <w:rPr>
          <w:rFonts w:hint="eastAsia"/>
        </w:rPr>
        <w:t>注册类药物预期或无关的严重不良事件(SAE)</w:t>
      </w:r>
    </w:p>
    <w:p w14:paraId="243FDDB0" w14:textId="72A2F9B6" w:rsidR="007675D6" w:rsidRDefault="007675D6" w:rsidP="007675D6">
      <w:pPr>
        <w:pStyle w:val="afb"/>
        <w:rPr>
          <w:rFonts w:hint="eastAsia"/>
        </w:rPr>
      </w:pPr>
      <w:r w:rsidRPr="007675D6">
        <w:rPr>
          <w:rFonts w:hint="eastAsia"/>
        </w:rPr>
        <w:t>□</w:t>
      </w:r>
      <w:r>
        <w:rPr>
          <w:rFonts w:hint="eastAsia"/>
        </w:rPr>
        <w:t>注册类器械严重不良事件</w:t>
      </w:r>
      <w:r w:rsidR="0062027A">
        <w:rPr>
          <w:rFonts w:hint="eastAsia"/>
        </w:rPr>
        <w:t xml:space="preserve">      </w:t>
      </w:r>
      <w:r w:rsidRPr="007675D6">
        <w:rPr>
          <w:rFonts w:hint="eastAsia"/>
        </w:rPr>
        <w:t>□</w:t>
      </w:r>
      <w:r>
        <w:rPr>
          <w:rFonts w:hint="eastAsia"/>
        </w:rPr>
        <w:t>非注册类项目严重不良事件</w:t>
      </w:r>
    </w:p>
    <w:p w14:paraId="7C9B3281" w14:textId="79C649BF" w:rsidR="007675D6" w:rsidRPr="007675D6" w:rsidRDefault="007675D6" w:rsidP="007675D6">
      <w:pPr>
        <w:pStyle w:val="afb"/>
        <w:rPr>
          <w:rFonts w:hint="eastAsia"/>
        </w:rPr>
      </w:pPr>
      <w:r w:rsidRPr="007675D6">
        <w:rPr>
          <w:rFonts w:hint="eastAsia"/>
        </w:rPr>
        <w:t>□</w:t>
      </w:r>
      <w:r>
        <w:rPr>
          <w:rFonts w:hint="eastAsia"/>
        </w:rPr>
        <w:t>其他：</w:t>
      </w:r>
      <w:r w:rsidRPr="007675D6">
        <w:rPr>
          <w:rFonts w:hint="eastAsia"/>
        </w:rPr>
        <w:t xml:space="preserve">             </w:t>
      </w:r>
    </w:p>
    <w:p w14:paraId="0B1D6D51" w14:textId="5612B547" w:rsidR="007C232B" w:rsidRDefault="00E16DD0" w:rsidP="007675D6">
      <w:pPr>
        <w:pStyle w:val="af9"/>
        <w:rPr>
          <w:rFonts w:hint="eastAsia"/>
        </w:rPr>
      </w:pPr>
      <w:bookmarkStart w:id="1" w:name="_Hlk184308119"/>
      <w:r>
        <w:rPr>
          <w:rFonts w:hint="eastAsia"/>
        </w:rPr>
        <w:t>二、</w:t>
      </w:r>
      <w:r w:rsidR="007675D6">
        <w:rPr>
          <w:rFonts w:hint="eastAsia"/>
        </w:rPr>
        <w:t>报告信息</w:t>
      </w:r>
    </w:p>
    <w:p w14:paraId="4B5826E8" w14:textId="0C74F60A" w:rsidR="007675D6" w:rsidRPr="007675D6" w:rsidRDefault="007675D6" w:rsidP="007675D6">
      <w:pPr>
        <w:pStyle w:val="afb"/>
        <w:rPr>
          <w:rFonts w:hint="eastAsia"/>
        </w:rPr>
      </w:pPr>
      <w:r>
        <w:rPr>
          <w:rFonts w:hint="eastAsia"/>
        </w:rPr>
        <w:t>不良事件临床诊断：</w:t>
      </w:r>
      <w:r w:rsidRPr="007675D6">
        <w:rPr>
          <w:rFonts w:hint="eastAsia"/>
        </w:rPr>
        <w:t xml:space="preserve"> </w:t>
      </w:r>
    </w:p>
    <w:p w14:paraId="3DAB9C82" w14:textId="45B23DC8" w:rsidR="007675D6" w:rsidRDefault="007675D6" w:rsidP="007675D6">
      <w:pPr>
        <w:pStyle w:val="afb"/>
        <w:rPr>
          <w:rFonts w:hint="eastAsia"/>
        </w:rPr>
      </w:pPr>
      <w:r>
        <w:rPr>
          <w:rFonts w:hint="eastAsia"/>
        </w:rPr>
        <w:t xml:space="preserve">报告类型 ：□首次报告     </w:t>
      </w:r>
      <w:r w:rsidRPr="007675D6">
        <w:rPr>
          <w:rFonts w:hint="eastAsia"/>
        </w:rPr>
        <w:t>□</w:t>
      </w:r>
      <w:r>
        <w:rPr>
          <w:rFonts w:hint="eastAsia"/>
        </w:rPr>
        <w:t xml:space="preserve">随访报告    </w:t>
      </w:r>
      <w:r w:rsidRPr="007675D6">
        <w:rPr>
          <w:rFonts w:hint="eastAsia"/>
        </w:rPr>
        <w:t>□</w:t>
      </w:r>
      <w:r>
        <w:rPr>
          <w:rFonts w:hint="eastAsia"/>
        </w:rPr>
        <w:t>总结报告</w:t>
      </w:r>
      <w:bookmarkEnd w:id="1"/>
    </w:p>
    <w:p w14:paraId="273F1E51" w14:textId="1E5BDE63" w:rsidR="007675D6" w:rsidRDefault="00E16DD0" w:rsidP="007675D6">
      <w:pPr>
        <w:pStyle w:val="af9"/>
        <w:rPr>
          <w:rFonts w:hint="eastAsia"/>
        </w:rPr>
      </w:pPr>
      <w:bookmarkStart w:id="2" w:name="_Hlk184308154"/>
      <w:r>
        <w:rPr>
          <w:rFonts w:hint="eastAsia"/>
        </w:rPr>
        <w:t>三、</w:t>
      </w:r>
      <w:r w:rsidR="007675D6" w:rsidRPr="007675D6">
        <w:rPr>
          <w:rFonts w:hint="eastAsia"/>
        </w:rPr>
        <w:t>中心是否曾经发生过类似案例：□是(填写下表)；□否(无需填写下表)</w:t>
      </w: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163"/>
        <w:gridCol w:w="2050"/>
        <w:gridCol w:w="1220"/>
        <w:gridCol w:w="1593"/>
        <w:gridCol w:w="1120"/>
        <w:gridCol w:w="1246"/>
      </w:tblGrid>
      <w:tr w:rsidR="007675D6" w:rsidRPr="0020537E" w14:paraId="74BC3F52" w14:textId="77777777" w:rsidTr="0020537E">
        <w:trPr>
          <w:trHeight w:val="300"/>
        </w:trPr>
        <w:tc>
          <w:tcPr>
            <w:tcW w:w="680" w:type="dxa"/>
            <w:vAlign w:val="center"/>
          </w:tcPr>
          <w:p w14:paraId="0C33E105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序号</w:t>
            </w:r>
          </w:p>
        </w:tc>
        <w:tc>
          <w:tcPr>
            <w:tcW w:w="1163" w:type="dxa"/>
            <w:vAlign w:val="center"/>
          </w:tcPr>
          <w:p w14:paraId="3D4C37EF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患者代码</w:t>
            </w:r>
          </w:p>
        </w:tc>
        <w:tc>
          <w:tcPr>
            <w:tcW w:w="2050" w:type="dxa"/>
            <w:vAlign w:val="center"/>
          </w:tcPr>
          <w:p w14:paraId="300AB1BA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不良事件名称</w:t>
            </w:r>
          </w:p>
        </w:tc>
        <w:tc>
          <w:tcPr>
            <w:tcW w:w="1220" w:type="dxa"/>
            <w:vAlign w:val="center"/>
          </w:tcPr>
          <w:p w14:paraId="2551079C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预期性</w:t>
            </w:r>
          </w:p>
        </w:tc>
        <w:tc>
          <w:tcPr>
            <w:tcW w:w="1593" w:type="dxa"/>
            <w:vAlign w:val="center"/>
          </w:tcPr>
          <w:p w14:paraId="309DB9C0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相关性</w:t>
            </w:r>
          </w:p>
        </w:tc>
        <w:tc>
          <w:tcPr>
            <w:tcW w:w="1120" w:type="dxa"/>
            <w:vAlign w:val="center"/>
          </w:tcPr>
          <w:p w14:paraId="2DEBB891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转归</w:t>
            </w:r>
          </w:p>
        </w:tc>
        <w:tc>
          <w:tcPr>
            <w:tcW w:w="1246" w:type="dxa"/>
            <w:vAlign w:val="center"/>
          </w:tcPr>
          <w:p w14:paraId="471466E5" w14:textId="77777777" w:rsidR="007675D6" w:rsidRPr="0020537E" w:rsidRDefault="007675D6" w:rsidP="008801F4">
            <w:pPr>
              <w:pStyle w:val="afe"/>
              <w:jc w:val="center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>是否出组</w:t>
            </w:r>
          </w:p>
        </w:tc>
      </w:tr>
      <w:tr w:rsidR="007675D6" w:rsidRPr="0020537E" w14:paraId="315C8CC4" w14:textId="77777777" w:rsidTr="0020537E">
        <w:trPr>
          <w:trHeight w:val="300"/>
        </w:trPr>
        <w:tc>
          <w:tcPr>
            <w:tcW w:w="680" w:type="dxa"/>
            <w:vAlign w:val="center"/>
          </w:tcPr>
          <w:p w14:paraId="74D62EB6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57CAFB1F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vAlign w:val="center"/>
          </w:tcPr>
          <w:p w14:paraId="2110A99B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174774E1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B5B9FDA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vAlign w:val="center"/>
          </w:tcPr>
          <w:p w14:paraId="751025F0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078C6DCA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</w:tr>
      <w:tr w:rsidR="007675D6" w:rsidRPr="0020537E" w14:paraId="75231587" w14:textId="77777777" w:rsidTr="0020537E">
        <w:trPr>
          <w:trHeight w:val="300"/>
        </w:trPr>
        <w:tc>
          <w:tcPr>
            <w:tcW w:w="680" w:type="dxa"/>
            <w:vAlign w:val="center"/>
          </w:tcPr>
          <w:p w14:paraId="4690FF63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43A25E0B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vAlign w:val="center"/>
          </w:tcPr>
          <w:p w14:paraId="46FEA71C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325DB237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4F8AC80A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vAlign w:val="center"/>
          </w:tcPr>
          <w:p w14:paraId="1A28FC3B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316119AF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sz w:val="28"/>
                <w:szCs w:val="28"/>
              </w:rPr>
              <w:t xml:space="preserve"> </w:t>
            </w:r>
          </w:p>
        </w:tc>
      </w:tr>
    </w:tbl>
    <w:bookmarkEnd w:id="2"/>
    <w:p w14:paraId="1FB70032" w14:textId="1E79BD38" w:rsidR="007675D6" w:rsidRDefault="00E16DD0" w:rsidP="007675D6">
      <w:pPr>
        <w:pStyle w:val="af9"/>
        <w:rPr>
          <w:rFonts w:hint="eastAsia"/>
        </w:rPr>
      </w:pPr>
      <w:r>
        <w:rPr>
          <w:rFonts w:hint="eastAsia"/>
        </w:rPr>
        <w:lastRenderedPageBreak/>
        <w:t>四、</w:t>
      </w:r>
      <w:r w:rsidR="007675D6" w:rsidRPr="007675D6">
        <w:rPr>
          <w:rFonts w:hint="eastAsia"/>
        </w:rPr>
        <w:t>评估内容</w:t>
      </w:r>
    </w:p>
    <w:tbl>
      <w:tblPr>
        <w:tblW w:w="8888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9"/>
        <w:gridCol w:w="3969"/>
      </w:tblGrid>
      <w:tr w:rsidR="007675D6" w:rsidRPr="0020537E" w14:paraId="579A8656" w14:textId="77777777" w:rsidTr="007675D6">
        <w:trPr>
          <w:trHeight w:val="340"/>
        </w:trPr>
        <w:tc>
          <w:tcPr>
            <w:tcW w:w="4919" w:type="dxa"/>
            <w:vAlign w:val="center"/>
          </w:tcPr>
          <w:p w14:paraId="215C48C7" w14:textId="6637516C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该事件是否对研究的风险及受益比产生影响</w:t>
            </w:r>
          </w:p>
        </w:tc>
        <w:tc>
          <w:tcPr>
            <w:tcW w:w="3969" w:type="dxa"/>
            <w:vAlign w:val="center"/>
          </w:tcPr>
          <w:p w14:paraId="6C60C60B" w14:textId="39D3D49E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□否，□是→请说明拟采取的试验风险控制/受试者保护计划：</w:t>
            </w:r>
          </w:p>
        </w:tc>
      </w:tr>
      <w:tr w:rsidR="007675D6" w:rsidRPr="0020537E" w14:paraId="5469D6DD" w14:textId="77777777" w:rsidTr="007675D6">
        <w:trPr>
          <w:trHeight w:val="340"/>
        </w:trPr>
        <w:tc>
          <w:tcPr>
            <w:tcW w:w="4919" w:type="dxa"/>
            <w:vAlign w:val="center"/>
          </w:tcPr>
          <w:p w14:paraId="5E207246" w14:textId="7852EA80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针对该事件是否需要对本中心受试者采取额外的保护措施</w:t>
            </w:r>
          </w:p>
        </w:tc>
        <w:tc>
          <w:tcPr>
            <w:tcW w:w="3969" w:type="dxa"/>
            <w:vAlign w:val="center"/>
          </w:tcPr>
          <w:p w14:paraId="1DCCC9E3" w14:textId="4C382AD8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□否，□是→请说明拟采取保护措施</w:t>
            </w:r>
          </w:p>
        </w:tc>
      </w:tr>
      <w:tr w:rsidR="007675D6" w:rsidRPr="0020537E" w14:paraId="13A19A8B" w14:textId="77777777" w:rsidTr="007675D6">
        <w:trPr>
          <w:trHeight w:val="340"/>
        </w:trPr>
        <w:tc>
          <w:tcPr>
            <w:tcW w:w="4919" w:type="dxa"/>
            <w:vAlign w:val="center"/>
          </w:tcPr>
          <w:p w14:paraId="7B64CE79" w14:textId="73299D6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针对该事件是否需要更新方案、知情同意书或研究者手册等相关研究资料</w:t>
            </w:r>
          </w:p>
        </w:tc>
        <w:tc>
          <w:tcPr>
            <w:tcW w:w="3969" w:type="dxa"/>
            <w:vAlign w:val="center"/>
          </w:tcPr>
          <w:p w14:paraId="6551F144" w14:textId="1C3A4B2A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□是 , □否</w:t>
            </w:r>
          </w:p>
        </w:tc>
      </w:tr>
      <w:tr w:rsidR="007675D6" w:rsidRPr="0020537E" w14:paraId="77A98190" w14:textId="77777777" w:rsidTr="007675D6">
        <w:trPr>
          <w:trHeight w:val="4076"/>
        </w:trPr>
        <w:tc>
          <w:tcPr>
            <w:tcW w:w="4919" w:type="dxa"/>
            <w:vAlign w:val="center"/>
          </w:tcPr>
          <w:p w14:paraId="2F34587B" w14:textId="2826C67E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  <w:r w:rsidRPr="0020537E">
              <w:rPr>
                <w:rFonts w:hint="eastAsia"/>
                <w:sz w:val="28"/>
                <w:szCs w:val="28"/>
              </w:rPr>
              <w:t>研究者就该事件对研究影响的评价</w:t>
            </w:r>
          </w:p>
        </w:tc>
        <w:tc>
          <w:tcPr>
            <w:tcW w:w="3969" w:type="dxa"/>
            <w:vAlign w:val="center"/>
          </w:tcPr>
          <w:p w14:paraId="0633434C" w14:textId="77777777" w:rsidR="007675D6" w:rsidRPr="0020537E" w:rsidRDefault="007675D6" w:rsidP="00E16DD0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</w:tr>
    </w:tbl>
    <w:p w14:paraId="709F1101" w14:textId="77777777" w:rsidR="007675D6" w:rsidRDefault="007675D6" w:rsidP="007675D6">
      <w:pPr>
        <w:pStyle w:val="af9"/>
        <w:rPr>
          <w:rFonts w:hint="eastAsia"/>
        </w:rPr>
      </w:pPr>
    </w:p>
    <w:p w14:paraId="71C57C59" w14:textId="28595724" w:rsidR="00654A1E" w:rsidRDefault="00654A1E" w:rsidP="007675D6">
      <w:pPr>
        <w:pStyle w:val="afb"/>
        <w:rPr>
          <w:rFonts w:hint="eastAsia"/>
        </w:rPr>
      </w:pPr>
    </w:p>
    <w:p w14:paraId="24ABD509" w14:textId="23CDB909" w:rsidR="00654A1E" w:rsidRDefault="00654A1E" w:rsidP="007675D6">
      <w:pPr>
        <w:pStyle w:val="afb"/>
        <w:rPr>
          <w:rFonts w:hint="eastAsia"/>
        </w:rPr>
      </w:pPr>
      <w:r>
        <w:rPr>
          <w:rFonts w:hint="eastAsia"/>
        </w:rPr>
        <w:t>申请人签字：                                     日期：</w:t>
      </w:r>
    </w:p>
    <w:p w14:paraId="4DC70909" w14:textId="67B272DD" w:rsidR="00201E91" w:rsidRDefault="00201E91">
      <w:pPr>
        <w:ind w:firstLineChars="200" w:firstLine="560"/>
        <w:rPr>
          <w:rFonts w:ascii="仿宋_GB2312" w:eastAsia="仿宋_GB2312" w:hAnsi="仿宋_GB2312" w:cs="仿宋_GB2312" w:hint="eastAsia"/>
        </w:rPr>
      </w:pPr>
      <w:r>
        <w:rPr>
          <w:rFonts w:hint="eastAsia"/>
        </w:rPr>
        <w:br w:type="page"/>
      </w:r>
    </w:p>
    <w:p w14:paraId="43ED64E6" w14:textId="26890761" w:rsidR="00201E91" w:rsidRDefault="00201E91" w:rsidP="00E16DD0">
      <w:pPr>
        <w:pStyle w:val="aff"/>
        <w:rPr>
          <w:rFonts w:hint="eastAsia"/>
        </w:rPr>
      </w:pPr>
      <w:r>
        <w:rPr>
          <w:rFonts w:hint="eastAsia"/>
        </w:rPr>
        <w:lastRenderedPageBreak/>
        <w:t>附件：</w:t>
      </w:r>
      <w:r w:rsidR="000E5626">
        <w:rPr>
          <w:rFonts w:hint="eastAsia"/>
        </w:rPr>
        <w:t>送审文件清单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820"/>
      </w:tblGrid>
      <w:tr w:rsidR="00201E91" w:rsidRPr="0020537E" w14:paraId="0BA699F4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6F7D1D49" w14:textId="77777777" w:rsidR="00201E91" w:rsidRPr="0020537E" w:rsidRDefault="00201E91" w:rsidP="00E16DD0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20537E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7820" w:type="dxa"/>
            <w:vAlign w:val="center"/>
          </w:tcPr>
          <w:p w14:paraId="2DD97D3F" w14:textId="76CF56CC" w:rsidR="00201E91" w:rsidRPr="0020537E" w:rsidRDefault="00201E91" w:rsidP="00201E91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20537E">
              <w:rPr>
                <w:rFonts w:ascii="仿宋_GB2312" w:eastAsia="仿宋_GB2312" w:hAnsi="仿宋_GB2312" w:cs="仿宋_GB2312" w:hint="eastAsia"/>
              </w:rPr>
              <w:t>安全性信息报告</w:t>
            </w:r>
            <w:r w:rsidR="00EF0E60">
              <w:rPr>
                <w:rFonts w:ascii="仿宋_GB2312" w:eastAsia="仿宋_GB2312" w:hAnsi="仿宋_GB2312" w:cs="仿宋_GB2312" w:hint="eastAsia"/>
              </w:rPr>
              <w:t>（本中心）</w:t>
            </w:r>
          </w:p>
        </w:tc>
      </w:tr>
      <w:tr w:rsidR="00201E91" w:rsidRPr="0020537E" w14:paraId="389A487B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116CE4BC" w14:textId="77777777" w:rsidR="00201E91" w:rsidRPr="0020537E" w:rsidRDefault="00201E91" w:rsidP="00E16DD0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20537E"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7820" w:type="dxa"/>
            <w:vAlign w:val="center"/>
          </w:tcPr>
          <w:p w14:paraId="198FB187" w14:textId="75ADA2FF" w:rsidR="00201E91" w:rsidRPr="0020537E" w:rsidRDefault="000E5626" w:rsidP="00201E91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药物</w:t>
            </w:r>
            <w:r w:rsidR="00201E91" w:rsidRPr="0020537E">
              <w:rPr>
                <w:rFonts w:ascii="仿宋_GB2312" w:eastAsia="仿宋_GB2312" w:hAnsi="仿宋_GB2312" w:cs="仿宋_GB2312" w:hint="eastAsia"/>
              </w:rPr>
              <w:t>严重不良事件报告表</w:t>
            </w:r>
            <w:r>
              <w:rPr>
                <w:rFonts w:ascii="仿宋_GB2312" w:eastAsia="仿宋_GB2312" w:hAnsi="仿宋_GB2312" w:cs="仿宋_GB2312" w:hint="eastAsia"/>
              </w:rPr>
              <w:t>（如有）</w:t>
            </w:r>
          </w:p>
        </w:tc>
      </w:tr>
      <w:tr w:rsidR="000E5626" w:rsidRPr="0020537E" w14:paraId="4EF2DB31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22CD2D5E" w14:textId="26D5EF95" w:rsidR="000E5626" w:rsidRPr="0020537E" w:rsidRDefault="000E5626" w:rsidP="00E16DD0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7820" w:type="dxa"/>
            <w:vAlign w:val="center"/>
          </w:tcPr>
          <w:p w14:paraId="345228C5" w14:textId="7B4407BF" w:rsidR="000E5626" w:rsidRDefault="000E5626" w:rsidP="00201E91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医疗器械严重不良事件报告表（如有）</w:t>
            </w:r>
          </w:p>
        </w:tc>
      </w:tr>
      <w:tr w:rsidR="00201E91" w:rsidRPr="0020537E" w14:paraId="74E18046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11DB789E" w14:textId="77777777" w:rsidR="00201E91" w:rsidRPr="0020537E" w:rsidRDefault="00201E91" w:rsidP="00E16DD0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20537E">
              <w:rPr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w="7820" w:type="dxa"/>
            <w:vAlign w:val="center"/>
          </w:tcPr>
          <w:p w14:paraId="2BAF0863" w14:textId="23CBC053" w:rsidR="00201E91" w:rsidRPr="0020537E" w:rsidRDefault="00695D56" w:rsidP="00201E91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不良反应事件</w:t>
            </w:r>
            <w:r w:rsidR="00201E91" w:rsidRPr="0020537E">
              <w:rPr>
                <w:rFonts w:ascii="仿宋_GB2312" w:eastAsia="仿宋_GB2312" w:hAnsi="仿宋_GB2312" w:cs="仿宋_GB2312" w:hint="eastAsia"/>
              </w:rPr>
              <w:t>汇总表</w:t>
            </w:r>
          </w:p>
        </w:tc>
      </w:tr>
      <w:tr w:rsidR="00201E91" w:rsidRPr="0020537E" w14:paraId="185DC2F5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0A02F41F" w14:textId="77777777" w:rsidR="00201E91" w:rsidRPr="0020537E" w:rsidRDefault="00201E91" w:rsidP="00E16DD0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20537E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7820" w:type="dxa"/>
            <w:vAlign w:val="center"/>
          </w:tcPr>
          <w:p w14:paraId="2E5BF1F3" w14:textId="77777777" w:rsidR="00201E91" w:rsidRPr="0020537E" w:rsidRDefault="00201E91" w:rsidP="00201E91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20537E">
              <w:rPr>
                <w:rFonts w:ascii="仿宋_GB2312" w:eastAsia="仿宋_GB2312" w:hAnsi="仿宋_GB2312" w:cs="仿宋_GB2312" w:hint="eastAsia"/>
              </w:rPr>
              <w:t>其他需要递交的资料</w:t>
            </w:r>
          </w:p>
        </w:tc>
      </w:tr>
    </w:tbl>
    <w:p w14:paraId="73760E75" w14:textId="77777777" w:rsidR="00201E91" w:rsidRPr="007D6041" w:rsidRDefault="00201E91" w:rsidP="00E16DD0">
      <w:pPr>
        <w:pStyle w:val="aff"/>
        <w:rPr>
          <w:rFonts w:hint="eastAsia"/>
        </w:rPr>
      </w:pPr>
    </w:p>
    <w:sectPr w:rsidR="00201E91" w:rsidRPr="007D6041" w:rsidSect="001A2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474" w:bottom="1985" w:left="1588" w:header="141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A8A1" w14:textId="77777777" w:rsidR="001B686B" w:rsidRDefault="001B686B" w:rsidP="00812574">
      <w:pPr>
        <w:rPr>
          <w:rFonts w:hint="eastAsia"/>
        </w:rPr>
      </w:pPr>
      <w:r>
        <w:separator/>
      </w:r>
    </w:p>
  </w:endnote>
  <w:endnote w:type="continuationSeparator" w:id="0">
    <w:p w14:paraId="53596EEB" w14:textId="77777777" w:rsidR="001B686B" w:rsidRDefault="001B686B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8DA3" w14:textId="77777777" w:rsidR="001B686B" w:rsidRDefault="001B686B" w:rsidP="00812574">
      <w:pPr>
        <w:rPr>
          <w:rFonts w:hint="eastAsia"/>
        </w:rPr>
      </w:pPr>
      <w:r>
        <w:separator/>
      </w:r>
    </w:p>
  </w:footnote>
  <w:footnote w:type="continuationSeparator" w:id="0">
    <w:p w14:paraId="710415B1" w14:textId="77777777" w:rsidR="001B686B" w:rsidRDefault="001B686B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F367" w14:textId="7F947BDD" w:rsidR="001A26A2" w:rsidRDefault="001A26A2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34D6A"/>
    <w:rsid w:val="00052A6B"/>
    <w:rsid w:val="00080B3E"/>
    <w:rsid w:val="000A0E7D"/>
    <w:rsid w:val="000B4213"/>
    <w:rsid w:val="000E5626"/>
    <w:rsid w:val="000F2A3F"/>
    <w:rsid w:val="001166FE"/>
    <w:rsid w:val="001232A3"/>
    <w:rsid w:val="0012616A"/>
    <w:rsid w:val="001414D7"/>
    <w:rsid w:val="001479F2"/>
    <w:rsid w:val="001626E7"/>
    <w:rsid w:val="00193576"/>
    <w:rsid w:val="001A26A2"/>
    <w:rsid w:val="001B5846"/>
    <w:rsid w:val="001B685C"/>
    <w:rsid w:val="001B686B"/>
    <w:rsid w:val="001C0C27"/>
    <w:rsid w:val="001E37FF"/>
    <w:rsid w:val="00201E91"/>
    <w:rsid w:val="0020537E"/>
    <w:rsid w:val="00256D55"/>
    <w:rsid w:val="00282682"/>
    <w:rsid w:val="002A3980"/>
    <w:rsid w:val="002B5A80"/>
    <w:rsid w:val="002D61BC"/>
    <w:rsid w:val="002F5DA9"/>
    <w:rsid w:val="003079A4"/>
    <w:rsid w:val="003343A3"/>
    <w:rsid w:val="00341D04"/>
    <w:rsid w:val="00345E7A"/>
    <w:rsid w:val="00347CF8"/>
    <w:rsid w:val="0035396A"/>
    <w:rsid w:val="00383B98"/>
    <w:rsid w:val="004117E6"/>
    <w:rsid w:val="00417EA3"/>
    <w:rsid w:val="00446041"/>
    <w:rsid w:val="00480D92"/>
    <w:rsid w:val="00492E76"/>
    <w:rsid w:val="004A4AD7"/>
    <w:rsid w:val="004D3691"/>
    <w:rsid w:val="005501B2"/>
    <w:rsid w:val="00571EBC"/>
    <w:rsid w:val="005C77B9"/>
    <w:rsid w:val="005D4EC5"/>
    <w:rsid w:val="0060129D"/>
    <w:rsid w:val="00616264"/>
    <w:rsid w:val="00620188"/>
    <w:rsid w:val="0062027A"/>
    <w:rsid w:val="00654A1E"/>
    <w:rsid w:val="00660988"/>
    <w:rsid w:val="00695D56"/>
    <w:rsid w:val="006C735A"/>
    <w:rsid w:val="007114C3"/>
    <w:rsid w:val="007408C2"/>
    <w:rsid w:val="00767329"/>
    <w:rsid w:val="007675D6"/>
    <w:rsid w:val="00771132"/>
    <w:rsid w:val="007A7727"/>
    <w:rsid w:val="007B3F68"/>
    <w:rsid w:val="007C232B"/>
    <w:rsid w:val="007C6AA9"/>
    <w:rsid w:val="007D6041"/>
    <w:rsid w:val="007D7D15"/>
    <w:rsid w:val="007F26A3"/>
    <w:rsid w:val="007F7406"/>
    <w:rsid w:val="00812574"/>
    <w:rsid w:val="00813124"/>
    <w:rsid w:val="00821885"/>
    <w:rsid w:val="00841516"/>
    <w:rsid w:val="00854ADA"/>
    <w:rsid w:val="008801F4"/>
    <w:rsid w:val="008B28A5"/>
    <w:rsid w:val="008C1DF1"/>
    <w:rsid w:val="008C2A25"/>
    <w:rsid w:val="00932CB5"/>
    <w:rsid w:val="00942113"/>
    <w:rsid w:val="009438CB"/>
    <w:rsid w:val="009A0BCF"/>
    <w:rsid w:val="009D135D"/>
    <w:rsid w:val="009F2B14"/>
    <w:rsid w:val="00A0694D"/>
    <w:rsid w:val="00A4119F"/>
    <w:rsid w:val="00A52277"/>
    <w:rsid w:val="00A84661"/>
    <w:rsid w:val="00AD276D"/>
    <w:rsid w:val="00B275EB"/>
    <w:rsid w:val="00B6764A"/>
    <w:rsid w:val="00B75489"/>
    <w:rsid w:val="00B8769D"/>
    <w:rsid w:val="00B92586"/>
    <w:rsid w:val="00BC4785"/>
    <w:rsid w:val="00C121A8"/>
    <w:rsid w:val="00C51E5F"/>
    <w:rsid w:val="00C6544E"/>
    <w:rsid w:val="00C91276"/>
    <w:rsid w:val="00CB23EE"/>
    <w:rsid w:val="00CB2C4E"/>
    <w:rsid w:val="00D93FBA"/>
    <w:rsid w:val="00DA6BE3"/>
    <w:rsid w:val="00DC15D0"/>
    <w:rsid w:val="00E027ED"/>
    <w:rsid w:val="00E16DD0"/>
    <w:rsid w:val="00E56F2B"/>
    <w:rsid w:val="00E7012D"/>
    <w:rsid w:val="00EB23EA"/>
    <w:rsid w:val="00EE7580"/>
    <w:rsid w:val="00EF0E60"/>
    <w:rsid w:val="00EF6B29"/>
    <w:rsid w:val="00F001D1"/>
    <w:rsid w:val="00F84962"/>
    <w:rsid w:val="00F91BB5"/>
    <w:rsid w:val="00F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7675D6"/>
    <w:pPr>
      <w:ind w:firstLineChars="200" w:firstLine="640"/>
      <w:jc w:val="left"/>
    </w:pPr>
    <w:rPr>
      <w:sz w:val="32"/>
      <w:szCs w:val="32"/>
    </w:rPr>
  </w:style>
  <w:style w:type="paragraph" w:customStyle="1" w:styleId="afa">
    <w:name w:val="正文小标题第二层"/>
    <w:basedOn w:val="a"/>
    <w:autoRedefine/>
    <w:qFormat/>
    <w:rsid w:val="00417EA3"/>
    <w:pPr>
      <w:spacing w:line="560" w:lineRule="exact"/>
      <w:ind w:firstLineChars="200" w:firstLine="640"/>
      <w:jc w:val="left"/>
    </w:pPr>
    <w:rPr>
      <w:rFonts w:ascii="楷体" w:eastAsia="楷体" w:hAnsi="楷体" w:cs="楷体"/>
      <w:sz w:val="32"/>
      <w:szCs w:val="32"/>
    </w:rPr>
  </w:style>
  <w:style w:type="paragraph" w:customStyle="1" w:styleId="afb">
    <w:name w:val="正文小标题第三四层"/>
    <w:autoRedefine/>
    <w:qFormat/>
    <w:rsid w:val="007675D6"/>
    <w:pPr>
      <w:spacing w:line="560" w:lineRule="atLeast"/>
      <w:ind w:firstLineChars="1" w:firstLine="3"/>
      <w:jc w:val="left"/>
    </w:pPr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 w:val="32"/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E16DD0"/>
    <w:pPr>
      <w:spacing w:line="560" w:lineRule="exact"/>
      <w:ind w:firstLineChars="0" w:firstLine="2"/>
      <w:jc w:val="left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35</cp:revision>
  <dcterms:created xsi:type="dcterms:W3CDTF">2024-08-26T10:38:00Z</dcterms:created>
  <dcterms:modified xsi:type="dcterms:W3CDTF">2025-03-20T01:02:00Z</dcterms:modified>
</cp:coreProperties>
</file>