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D4" w:rsidRPr="00D451D4" w:rsidRDefault="009D2549" w:rsidP="00D451D4">
      <w:pPr>
        <w:widowControl/>
        <w:spacing w:line="360" w:lineRule="auto"/>
        <w:jc w:val="center"/>
        <w:rPr>
          <w:rFonts w:ascii="仿宋_GB2312" w:eastAsia="仿宋_GB2312" w:hint="eastAsia"/>
          <w:sz w:val="44"/>
          <w:szCs w:val="44"/>
        </w:rPr>
      </w:pPr>
      <w:r w:rsidRPr="00D451D4">
        <w:rPr>
          <w:rFonts w:ascii="仿宋_GB2312" w:eastAsia="仿宋_GB2312" w:hint="eastAsia"/>
          <w:sz w:val="44"/>
          <w:szCs w:val="44"/>
        </w:rPr>
        <w:t>移动护理手持终端PDA</w:t>
      </w:r>
      <w:r w:rsidR="00D451D4" w:rsidRPr="00D451D4">
        <w:rPr>
          <w:rFonts w:ascii="仿宋_GB2312" w:eastAsia="仿宋_GB2312" w:hint="eastAsia"/>
          <w:sz w:val="44"/>
          <w:szCs w:val="44"/>
        </w:rPr>
        <w:t>技术指标</w:t>
      </w:r>
    </w:p>
    <w:p w:rsidR="009D2549" w:rsidRPr="00666E63" w:rsidRDefault="009D2549" w:rsidP="009D2549">
      <w:pPr>
        <w:widowControl/>
        <w:spacing w:line="360" w:lineRule="auto"/>
        <w:jc w:val="left"/>
        <w:rPr>
          <w:rFonts w:ascii="仿宋_GB2312" w:eastAsia="仿宋_GB2312"/>
          <w:sz w:val="24"/>
        </w:rPr>
      </w:pPr>
      <w:r w:rsidRPr="00666E63">
        <w:rPr>
          <w:rFonts w:ascii="仿宋_GB2312" w:eastAsia="仿宋_GB2312" w:hint="eastAsia"/>
          <w:sz w:val="24"/>
        </w:rPr>
        <w:t>数量</w:t>
      </w:r>
      <w:r w:rsidR="00D451D4">
        <w:rPr>
          <w:rFonts w:ascii="仿宋_GB2312" w:eastAsia="仿宋_GB2312" w:hint="eastAsia"/>
          <w:sz w:val="24"/>
        </w:rPr>
        <w:t>47</w:t>
      </w:r>
      <w:r w:rsidRPr="00666E63">
        <w:rPr>
          <w:rFonts w:ascii="仿宋_GB2312" w:eastAsia="仿宋_GB2312" w:hint="eastAsia"/>
          <w:sz w:val="24"/>
        </w:rPr>
        <w:t>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0"/>
        <w:gridCol w:w="7634"/>
      </w:tblGrid>
      <w:tr w:rsidR="009D2549" w:rsidRPr="00666D3C" w:rsidTr="005F5AE9">
        <w:trPr>
          <w:trHeight w:val="79"/>
        </w:trPr>
        <w:tc>
          <w:tcPr>
            <w:tcW w:w="9924" w:type="dxa"/>
            <w:gridSpan w:val="2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b/>
                <w:sz w:val="24"/>
              </w:rPr>
              <w:t>性能参数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操作系统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≥</w:t>
            </w:r>
            <w:r w:rsidRPr="002410E9">
              <w:rPr>
                <w:rFonts w:ascii="仿宋" w:eastAsia="仿宋" w:hAnsi="仿宋"/>
                <w:sz w:val="24"/>
              </w:rPr>
              <w:t xml:space="preserve"> Android P(9)</w:t>
            </w:r>
            <w:r w:rsidRPr="00666D3C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医护定制</w:t>
            </w:r>
            <w:r w:rsidRPr="00666D3C">
              <w:rPr>
                <w:rFonts w:ascii="仿宋" w:eastAsia="仿宋" w:hAnsi="仿宋" w:hint="eastAsia"/>
                <w:sz w:val="24"/>
              </w:rPr>
              <w:t>OS</w:t>
            </w:r>
            <w:r w:rsidRPr="00666D3C">
              <w:rPr>
                <w:rFonts w:ascii="仿宋" w:eastAsia="仿宋" w:hAnsi="仿宋"/>
                <w:sz w:val="24"/>
              </w:rPr>
              <w:t>操作系统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处理器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≥1.95</w:t>
            </w:r>
            <w:r w:rsidRPr="00666D3C">
              <w:rPr>
                <w:rFonts w:ascii="仿宋" w:eastAsia="仿宋" w:hAnsi="仿宋"/>
                <w:sz w:val="24"/>
              </w:rPr>
              <w:t>G</w:t>
            </w:r>
            <w:r w:rsidRPr="00666D3C">
              <w:rPr>
                <w:rFonts w:ascii="仿宋" w:eastAsia="仿宋" w:hAnsi="仿宋" w:hint="eastAsia"/>
                <w:sz w:val="24"/>
              </w:rPr>
              <w:t>Hz</w:t>
            </w:r>
            <w:r>
              <w:rPr>
                <w:rFonts w:ascii="仿宋" w:eastAsia="仿宋" w:hAnsi="仿宋" w:hint="eastAsia"/>
                <w:sz w:val="24"/>
              </w:rPr>
              <w:t>主频，高通8</w:t>
            </w:r>
            <w:r w:rsidRPr="00666D3C">
              <w:rPr>
                <w:rFonts w:ascii="仿宋" w:eastAsia="仿宋" w:hAnsi="仿宋"/>
                <w:sz w:val="24"/>
              </w:rPr>
              <w:t>核处理器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内存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≥3</w:t>
            </w:r>
            <w:r w:rsidRPr="00666D3C">
              <w:rPr>
                <w:rFonts w:ascii="仿宋" w:eastAsia="仿宋" w:hAnsi="仿宋"/>
                <w:sz w:val="24"/>
              </w:rPr>
              <w:t xml:space="preserve">GB </w:t>
            </w:r>
            <w:r>
              <w:rPr>
                <w:rFonts w:ascii="仿宋" w:eastAsia="仿宋" w:hAnsi="仿宋"/>
                <w:sz w:val="24"/>
              </w:rPr>
              <w:t>RAM</w:t>
            </w:r>
            <w:r>
              <w:rPr>
                <w:rFonts w:ascii="仿宋" w:eastAsia="仿宋" w:hAnsi="仿宋" w:hint="eastAsia"/>
                <w:sz w:val="24"/>
              </w:rPr>
              <w:t>，32</w:t>
            </w:r>
            <w:r w:rsidRPr="00666D3C">
              <w:rPr>
                <w:rFonts w:ascii="仿宋" w:eastAsia="仿宋" w:hAnsi="仿宋" w:hint="eastAsia"/>
                <w:sz w:val="24"/>
              </w:rPr>
              <w:t>G</w:t>
            </w:r>
            <w:r>
              <w:rPr>
                <w:rFonts w:ascii="仿宋" w:eastAsia="仿宋" w:hAnsi="仿宋"/>
                <w:sz w:val="24"/>
              </w:rPr>
              <w:t>B ROM</w:t>
            </w:r>
          </w:p>
        </w:tc>
      </w:tr>
      <w:tr w:rsidR="009D2549" w:rsidRPr="00666D3C" w:rsidTr="005F5AE9">
        <w:trPr>
          <w:trHeight w:val="79"/>
        </w:trPr>
        <w:tc>
          <w:tcPr>
            <w:tcW w:w="9924" w:type="dxa"/>
            <w:gridSpan w:val="2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b/>
                <w:sz w:val="24"/>
              </w:rPr>
              <w:t>物理参数</w:t>
            </w:r>
          </w:p>
        </w:tc>
      </w:tr>
      <w:tr w:rsidR="009D2549" w:rsidRPr="00EE26D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尺寸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 w:hint="eastAsia"/>
                <w:sz w:val="24"/>
              </w:rPr>
              <w:t>外观专利定制设计</w:t>
            </w:r>
          </w:p>
        </w:tc>
      </w:tr>
      <w:tr w:rsidR="009D2549" w:rsidRPr="00666D3C" w:rsidTr="005F5AE9">
        <w:trPr>
          <w:trHeight w:val="343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屏幕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2410E9">
              <w:rPr>
                <w:rFonts w:ascii="仿宋" w:eastAsia="仿宋" w:hAnsi="仿宋"/>
                <w:sz w:val="24"/>
              </w:rPr>
              <w:t>5.45英吋</w:t>
            </w:r>
            <w:r w:rsidRPr="002410E9">
              <w:rPr>
                <w:rFonts w:ascii="仿宋" w:eastAsia="仿宋" w:hAnsi="仿宋" w:hint="eastAsia"/>
                <w:sz w:val="24"/>
              </w:rPr>
              <w:t>HD+</w:t>
            </w:r>
            <w:r w:rsidRPr="002410E9">
              <w:rPr>
                <w:rFonts w:ascii="仿宋" w:eastAsia="仿宋" w:hAnsi="仿宋"/>
                <w:sz w:val="24"/>
              </w:rPr>
              <w:t>高清屏</w:t>
            </w:r>
            <w:r w:rsidRPr="00666D3C">
              <w:rPr>
                <w:rFonts w:ascii="仿宋" w:eastAsia="仿宋" w:hAnsi="仿宋"/>
                <w:sz w:val="24"/>
              </w:rPr>
              <w:t xml:space="preserve">, </w:t>
            </w:r>
            <w:r>
              <w:rPr>
                <w:rFonts w:ascii="仿宋" w:eastAsia="仿宋" w:hAnsi="仿宋"/>
                <w:sz w:val="24"/>
              </w:rPr>
              <w:t>≥</w:t>
            </w:r>
            <w:r w:rsidRPr="00666D3C">
              <w:rPr>
                <w:rFonts w:ascii="仿宋" w:eastAsia="仿宋" w:hAnsi="仿宋"/>
                <w:sz w:val="24"/>
              </w:rPr>
              <w:t>分辨率</w:t>
            </w:r>
            <w:r>
              <w:rPr>
                <w:rFonts w:ascii="仿宋" w:eastAsia="仿宋" w:hAnsi="仿宋" w:hint="eastAsia"/>
                <w:sz w:val="24"/>
              </w:rPr>
              <w:t>144</w:t>
            </w:r>
            <w:r w:rsidRPr="00666D3C">
              <w:rPr>
                <w:rFonts w:ascii="仿宋" w:eastAsia="仿宋" w:hAnsi="仿宋" w:hint="eastAsia"/>
                <w:sz w:val="24"/>
              </w:rPr>
              <w:t>0*720</w:t>
            </w:r>
            <w:r w:rsidRPr="00666D3C">
              <w:rPr>
                <w:rFonts w:ascii="仿宋" w:eastAsia="仿宋" w:hAnsi="仿宋"/>
                <w:sz w:val="24"/>
              </w:rPr>
              <w:t>，</w:t>
            </w:r>
            <w:r w:rsidRPr="002410E9">
              <w:rPr>
                <w:rFonts w:ascii="仿宋" w:eastAsia="仿宋" w:hAnsi="仿宋"/>
                <w:sz w:val="24"/>
              </w:rPr>
              <w:t>康宁</w:t>
            </w:r>
            <w:r w:rsidRPr="002410E9">
              <w:rPr>
                <w:rFonts w:ascii="仿宋" w:eastAsia="仿宋" w:hAnsi="仿宋" w:hint="eastAsia"/>
                <w:sz w:val="24"/>
              </w:rPr>
              <w:t>五代</w:t>
            </w:r>
            <w:r w:rsidRPr="002410E9">
              <w:rPr>
                <w:rFonts w:ascii="仿宋" w:eastAsia="仿宋" w:hAnsi="仿宋"/>
                <w:sz w:val="24"/>
              </w:rPr>
              <w:t>抗损伤保护玻璃盖板</w:t>
            </w:r>
            <w:r w:rsidRPr="00666D3C">
              <w:rPr>
                <w:rFonts w:ascii="仿宋" w:eastAsia="仿宋" w:hAnsi="仿宋" w:hint="eastAsia"/>
                <w:sz w:val="24"/>
              </w:rPr>
              <w:t>，支持湿手操作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标准电池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≥495</w:t>
            </w:r>
            <w:r w:rsidRPr="00666D3C">
              <w:rPr>
                <w:rFonts w:ascii="仿宋" w:eastAsia="仿宋" w:hAnsi="仿宋"/>
                <w:sz w:val="24"/>
              </w:rPr>
              <w:t>0mAh</w:t>
            </w:r>
            <w:r w:rsidRPr="00666D3C">
              <w:rPr>
                <w:rFonts w:ascii="仿宋" w:eastAsia="仿宋" w:hAnsi="仿宋" w:hint="eastAsia"/>
                <w:sz w:val="24"/>
              </w:rPr>
              <w:t>加密电芯</w:t>
            </w:r>
            <w:r w:rsidRPr="00666D3C">
              <w:rPr>
                <w:rFonts w:ascii="仿宋" w:eastAsia="仿宋" w:hAnsi="仿宋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支持</w:t>
            </w:r>
            <w:r w:rsidRPr="00666D3C">
              <w:rPr>
                <w:rFonts w:ascii="仿宋" w:eastAsia="仿宋" w:hAnsi="仿宋" w:hint="eastAsia"/>
                <w:sz w:val="24"/>
              </w:rPr>
              <w:t>循环充电防过充设计</w:t>
            </w:r>
          </w:p>
        </w:tc>
      </w:tr>
      <w:tr w:rsidR="009D2549" w:rsidRPr="00EE26D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AF6BE0">
              <w:rPr>
                <w:rFonts w:ascii="仿宋" w:eastAsia="仿宋" w:hAnsi="仿宋"/>
                <w:noProof/>
                <w:sz w:val="24"/>
              </w:rPr>
              <w:drawing>
                <wp:inline distT="0" distB="0" distL="0" distR="0">
                  <wp:extent cx="159385" cy="159385"/>
                  <wp:effectExtent l="0" t="0" r="0" b="0"/>
                  <wp:docPr id="4" name="图片 4" descr="星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星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D3C">
              <w:rPr>
                <w:rFonts w:ascii="仿宋" w:eastAsia="仿宋" w:hAnsi="仿宋" w:hint="eastAsia"/>
                <w:sz w:val="24"/>
              </w:rPr>
              <w:t>充电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QC3</w:t>
            </w:r>
            <w:r w:rsidRPr="00666D3C">
              <w:rPr>
                <w:rFonts w:ascii="仿宋" w:eastAsia="仿宋" w:hAnsi="仿宋" w:hint="eastAsia"/>
                <w:sz w:val="24"/>
              </w:rPr>
              <w:t>.0快充，2</w:t>
            </w:r>
            <w:r>
              <w:rPr>
                <w:rFonts w:ascii="仿宋" w:eastAsia="仿宋" w:hAnsi="仿宋"/>
                <w:sz w:val="24"/>
              </w:rPr>
              <w:t>.5</w:t>
            </w:r>
            <w:r w:rsidRPr="00666D3C">
              <w:rPr>
                <w:rFonts w:ascii="仿宋" w:eastAsia="仿宋" w:hAnsi="仿宋" w:hint="eastAsia"/>
                <w:sz w:val="24"/>
              </w:rPr>
              <w:t>小时充满，连续使用</w:t>
            </w:r>
            <w:r>
              <w:rPr>
                <w:rFonts w:ascii="仿宋" w:eastAsia="仿宋" w:hAnsi="仿宋" w:hint="eastAsia"/>
                <w:sz w:val="24"/>
              </w:rPr>
              <w:t>时间</w:t>
            </w:r>
            <w:r>
              <w:rPr>
                <w:rFonts w:ascii="仿宋" w:eastAsia="仿宋" w:hAnsi="仿宋"/>
                <w:sz w:val="24"/>
              </w:rPr>
              <w:t>≥</w:t>
            </w:r>
            <w:r w:rsidRPr="00666D3C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小时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外设接口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2410E9">
              <w:rPr>
                <w:rFonts w:ascii="仿宋" w:eastAsia="仿宋" w:hAnsi="仿宋"/>
                <w:sz w:val="24"/>
              </w:rPr>
              <w:t>T</w:t>
            </w:r>
            <w:r w:rsidRPr="002410E9">
              <w:rPr>
                <w:rFonts w:ascii="仿宋" w:eastAsia="仿宋" w:hAnsi="仿宋" w:hint="eastAsia"/>
                <w:sz w:val="24"/>
              </w:rPr>
              <w:t>ype-C</w:t>
            </w:r>
            <w:r w:rsidRPr="00666D3C">
              <w:rPr>
                <w:rFonts w:ascii="仿宋" w:eastAsia="仿宋" w:hAnsi="仿宋"/>
                <w:sz w:val="24"/>
              </w:rPr>
              <w:t>接口，支持</w:t>
            </w:r>
            <w:r>
              <w:rPr>
                <w:rFonts w:ascii="仿宋" w:eastAsia="仿宋" w:hAnsi="仿宋" w:hint="eastAsia"/>
                <w:sz w:val="24"/>
              </w:rPr>
              <w:t>线充</w:t>
            </w:r>
            <w:r w:rsidRPr="00666D3C">
              <w:rPr>
                <w:rFonts w:ascii="仿宋" w:eastAsia="仿宋" w:hAnsi="仿宋"/>
                <w:sz w:val="24"/>
              </w:rPr>
              <w:t>充电，</w:t>
            </w:r>
            <w:r>
              <w:rPr>
                <w:rFonts w:ascii="仿宋" w:eastAsia="仿宋" w:hAnsi="仿宋" w:hint="eastAsia"/>
                <w:sz w:val="24"/>
              </w:rPr>
              <w:t>并</w:t>
            </w:r>
            <w:r w:rsidRPr="00666D3C">
              <w:rPr>
                <w:rFonts w:ascii="仿宋" w:eastAsia="仿宋" w:hAnsi="仿宋"/>
                <w:sz w:val="24"/>
              </w:rPr>
              <w:t>支持座充</w:t>
            </w:r>
            <w:r>
              <w:rPr>
                <w:rFonts w:ascii="仿宋" w:eastAsia="仿宋" w:hAnsi="仿宋" w:hint="eastAsia"/>
                <w:sz w:val="24"/>
              </w:rPr>
              <w:t>；底部有充电触点设计，以匹配座充充电触针，方便随用随充。提供磁吸接口（每台标配）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摄像头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≥</w:t>
            </w:r>
            <w:r w:rsidRPr="00666D3C">
              <w:rPr>
                <w:rFonts w:ascii="仿宋" w:eastAsia="仿宋" w:hAnsi="仿宋"/>
                <w:sz w:val="24"/>
              </w:rPr>
              <w:t>1300万像素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手电筒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具备</w:t>
            </w:r>
            <w:r w:rsidRPr="00666D3C">
              <w:rPr>
                <w:rFonts w:ascii="仿宋" w:eastAsia="仿宋" w:hAnsi="仿宋" w:hint="eastAsia"/>
                <w:sz w:val="24"/>
              </w:rPr>
              <w:t>手电／瞳孔双</w:t>
            </w:r>
            <w:r w:rsidRPr="00666D3C">
              <w:rPr>
                <w:rFonts w:ascii="仿宋" w:eastAsia="仿宋" w:hAnsi="仿宋"/>
                <w:sz w:val="24"/>
              </w:rPr>
              <w:t>手电</w:t>
            </w:r>
            <w:r w:rsidRPr="00666D3C">
              <w:rPr>
                <w:rFonts w:ascii="仿宋" w:eastAsia="仿宋" w:hAnsi="仿宋" w:hint="eastAsia"/>
                <w:sz w:val="24"/>
              </w:rPr>
              <w:t>功能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 w:hint="eastAsia"/>
                <w:sz w:val="24"/>
              </w:rPr>
              <w:t>传感器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2410E9">
              <w:rPr>
                <w:rFonts w:ascii="仿宋" w:eastAsia="仿宋" w:hAnsi="仿宋" w:hint="eastAsia"/>
                <w:sz w:val="24"/>
              </w:rPr>
              <w:t>GPS、地磁传感器、</w:t>
            </w:r>
            <w:r w:rsidRPr="002410E9">
              <w:rPr>
                <w:rFonts w:ascii="仿宋" w:eastAsia="仿宋" w:hAnsi="仿宋"/>
                <w:sz w:val="24"/>
              </w:rPr>
              <w:t>重力传感器G-sensor</w:t>
            </w:r>
            <w:r w:rsidRPr="002410E9">
              <w:rPr>
                <w:rFonts w:ascii="仿宋" w:eastAsia="仿宋" w:hAnsi="仿宋" w:hint="eastAsia"/>
                <w:sz w:val="24"/>
              </w:rPr>
              <w:t>、光感传感器、距离传感器、陀螺仪</w:t>
            </w:r>
          </w:p>
        </w:tc>
      </w:tr>
      <w:tr w:rsidR="009D2549" w:rsidRPr="00666D3C" w:rsidTr="005F5AE9">
        <w:trPr>
          <w:trHeight w:val="79"/>
        </w:trPr>
        <w:tc>
          <w:tcPr>
            <w:tcW w:w="9924" w:type="dxa"/>
            <w:gridSpan w:val="2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b/>
                <w:sz w:val="24"/>
              </w:rPr>
              <w:t>数据采集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条码识别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集成</w:t>
            </w:r>
            <w:r>
              <w:rPr>
                <w:rFonts w:ascii="仿宋" w:eastAsia="仿宋" w:hAnsi="仿宋" w:hint="eastAsia"/>
                <w:sz w:val="24"/>
              </w:rPr>
              <w:t>国际一线品牌</w:t>
            </w:r>
            <w:r w:rsidRPr="00666D3C">
              <w:rPr>
                <w:rFonts w:ascii="仿宋" w:eastAsia="仿宋" w:hAnsi="仿宋"/>
                <w:sz w:val="24"/>
              </w:rPr>
              <w:t>一维/二维条码扫描</w:t>
            </w:r>
            <w:r>
              <w:rPr>
                <w:rFonts w:ascii="仿宋" w:eastAsia="仿宋" w:hAnsi="仿宋" w:hint="eastAsia"/>
                <w:sz w:val="24"/>
              </w:rPr>
              <w:t>引擎，</w:t>
            </w:r>
            <w:r w:rsidRPr="00BB4DEF">
              <w:rPr>
                <w:rFonts w:ascii="仿宋" w:eastAsia="仿宋" w:hAnsi="仿宋" w:hint="eastAsia"/>
                <w:sz w:val="24"/>
              </w:rPr>
              <w:t>白色补光灯，激光瞄准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扫描设置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jc w:val="left"/>
              <w:rPr>
                <w:rFonts w:ascii="仿宋" w:eastAsia="仿宋" w:hAnsi="仿宋"/>
                <w:sz w:val="24"/>
              </w:rPr>
            </w:pPr>
            <w:r w:rsidRPr="0037046E">
              <w:rPr>
                <w:rFonts w:ascii="仿宋" w:eastAsia="仿宋" w:hAnsi="仿宋" w:hint="eastAsia"/>
                <w:sz w:val="24"/>
              </w:rPr>
              <w:t>条码设置、扫描设置开放设置菜单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条码扫描角度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jc w:val="left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倾角：360°，仰角：± 60°，斜角：±60°</w:t>
            </w:r>
          </w:p>
        </w:tc>
      </w:tr>
      <w:tr w:rsidR="009D2549" w:rsidRPr="00666D3C" w:rsidTr="005F5AE9">
        <w:trPr>
          <w:trHeight w:val="79"/>
        </w:trPr>
        <w:tc>
          <w:tcPr>
            <w:tcW w:w="9924" w:type="dxa"/>
            <w:gridSpan w:val="2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b/>
                <w:sz w:val="24"/>
              </w:rPr>
              <w:t>无线和数据通信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AF6BE0">
              <w:rPr>
                <w:rFonts w:ascii="仿宋" w:eastAsia="仿宋" w:hAnsi="仿宋"/>
                <w:noProof/>
                <w:sz w:val="24"/>
              </w:rPr>
              <w:drawing>
                <wp:inline distT="0" distB="0" distL="0" distR="0">
                  <wp:extent cx="159385" cy="159385"/>
                  <wp:effectExtent l="0" t="0" r="0" b="0"/>
                  <wp:docPr id="3" name="图片 3" descr="星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星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D3C">
              <w:rPr>
                <w:rFonts w:ascii="仿宋" w:eastAsia="仿宋" w:hAnsi="仿宋"/>
                <w:sz w:val="24"/>
              </w:rPr>
              <w:t>无线局域网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802.11a/b/g/n/ac，支持2.4G</w:t>
            </w:r>
            <w:r>
              <w:rPr>
                <w:rFonts w:ascii="仿宋" w:eastAsia="仿宋" w:hAnsi="仿宋" w:hint="eastAsia"/>
                <w:sz w:val="24"/>
              </w:rPr>
              <w:t>、5</w:t>
            </w:r>
            <w:r>
              <w:rPr>
                <w:rFonts w:ascii="仿宋" w:eastAsia="仿宋" w:hAnsi="仿宋"/>
                <w:sz w:val="24"/>
              </w:rPr>
              <w:t>.1G</w:t>
            </w:r>
            <w:r>
              <w:rPr>
                <w:rFonts w:ascii="仿宋" w:eastAsia="仿宋" w:hAnsi="仿宋" w:hint="eastAsia"/>
                <w:sz w:val="24"/>
              </w:rPr>
              <w:t>、5</w:t>
            </w:r>
            <w:r>
              <w:rPr>
                <w:rFonts w:ascii="仿宋" w:eastAsia="仿宋" w:hAnsi="仿宋"/>
                <w:sz w:val="24"/>
              </w:rPr>
              <w:t>.8G</w:t>
            </w:r>
            <w:r w:rsidRPr="00666D3C">
              <w:rPr>
                <w:rFonts w:ascii="仿宋" w:eastAsia="仿宋" w:hAnsi="仿宋"/>
                <w:sz w:val="24"/>
              </w:rPr>
              <w:t>频段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noProof/>
                <w:sz w:val="24"/>
              </w:rPr>
              <w:drawing>
                <wp:inline distT="0" distB="0" distL="0" distR="0">
                  <wp:extent cx="170180" cy="170180"/>
                  <wp:effectExtent l="0" t="0" r="1270" b="1270"/>
                  <wp:docPr id="2" name="图片 2" descr="星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星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hint="eastAsia"/>
                <w:sz w:val="24"/>
              </w:rPr>
              <w:t>支持制式</w:t>
            </w:r>
          </w:p>
        </w:tc>
        <w:tc>
          <w:tcPr>
            <w:tcW w:w="7634" w:type="dxa"/>
            <w:vAlign w:val="center"/>
          </w:tcPr>
          <w:p w:rsidR="009D2549" w:rsidRPr="0085742D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GSM/TD-SCDMA/WCDMA/</w:t>
            </w:r>
            <w:r>
              <w:rPr>
                <w:rFonts w:ascii="仿宋" w:eastAsia="仿宋" w:hAnsi="仿宋"/>
                <w:sz w:val="24"/>
              </w:rPr>
              <w:t>cdma2000</w:t>
            </w:r>
            <w:r>
              <w:rPr>
                <w:rFonts w:ascii="仿宋" w:eastAsia="仿宋" w:hAnsi="仿宋" w:hint="eastAsia"/>
                <w:sz w:val="24"/>
              </w:rPr>
              <w:t>/TD-LTE/LTE FDD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AF6BE0">
              <w:rPr>
                <w:rFonts w:ascii="仿宋" w:eastAsia="仿宋" w:hAnsi="仿宋"/>
                <w:noProof/>
                <w:sz w:val="24"/>
              </w:rPr>
              <w:drawing>
                <wp:inline distT="0" distB="0" distL="0" distR="0">
                  <wp:extent cx="170180" cy="170180"/>
                  <wp:effectExtent l="0" t="0" r="1270" b="1270"/>
                  <wp:docPr id="1" name="图片 1" descr="星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星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hint="eastAsia"/>
                <w:sz w:val="24"/>
              </w:rPr>
              <w:t>通信频段</w:t>
            </w:r>
          </w:p>
        </w:tc>
        <w:tc>
          <w:tcPr>
            <w:tcW w:w="7634" w:type="dxa"/>
            <w:vAlign w:val="center"/>
          </w:tcPr>
          <w:p w:rsidR="009D2549" w:rsidRPr="00023070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890-915M</w:t>
            </w:r>
            <w:r>
              <w:rPr>
                <w:rFonts w:ascii="仿宋" w:eastAsia="仿宋" w:hAnsi="仿宋"/>
                <w:sz w:val="24"/>
              </w:rPr>
              <w:t>Hz 1710-1750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Hz/1880-1900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 2010-2025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Hz/1940-1965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 909-915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Hz/824-835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Hz/1880-1915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 2300-2370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 2555-2655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Hz/1920-1940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 1940-1965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 1710-1780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 909-915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 824-835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Hz/5725-5850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 5150-5350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 2400-2483.5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Hz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 w:hint="eastAsia"/>
                <w:sz w:val="24"/>
              </w:rPr>
              <w:t>天线类型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7110F">
              <w:rPr>
                <w:rFonts w:ascii="仿宋" w:eastAsia="仿宋" w:hAnsi="仿宋" w:hint="eastAsia"/>
                <w:sz w:val="24"/>
              </w:rPr>
              <w:t>Wi-Fi网络切换强度、连接速度可进行策略调整</w:t>
            </w:r>
            <w:r>
              <w:rPr>
                <w:rFonts w:ascii="仿宋" w:eastAsia="仿宋" w:hAnsi="仿宋" w:hint="eastAsia"/>
                <w:sz w:val="24"/>
              </w:rPr>
              <w:t>，需提供界面截图证明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蓝牙</w:t>
            </w:r>
            <w:r w:rsidRPr="00666D3C">
              <w:rPr>
                <w:rFonts w:ascii="仿宋" w:eastAsia="仿宋" w:hAnsi="仿宋" w:hint="eastAsia"/>
                <w:sz w:val="24"/>
              </w:rPr>
              <w:t>／NFC／RFID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不低于</w:t>
            </w:r>
            <w:r>
              <w:rPr>
                <w:rFonts w:ascii="仿宋" w:eastAsia="仿宋" w:hAnsi="仿宋"/>
                <w:sz w:val="24"/>
              </w:rPr>
              <w:t>Bluetooth 4.2</w:t>
            </w:r>
            <w:r w:rsidRPr="00666D3C">
              <w:rPr>
                <w:rFonts w:ascii="仿宋" w:eastAsia="仿宋" w:hAnsi="仿宋" w:hint="eastAsia"/>
                <w:sz w:val="24"/>
              </w:rPr>
              <w:t>，支持NFC、RFID</w:t>
            </w:r>
            <w:r>
              <w:rPr>
                <w:rFonts w:ascii="仿宋" w:eastAsia="仿宋" w:hAnsi="仿宋" w:hint="eastAsia"/>
                <w:sz w:val="24"/>
              </w:rPr>
              <w:t>功能</w:t>
            </w:r>
          </w:p>
        </w:tc>
      </w:tr>
      <w:tr w:rsidR="009D2549" w:rsidRPr="00666D3C" w:rsidTr="005F5AE9">
        <w:trPr>
          <w:trHeight w:val="247"/>
        </w:trPr>
        <w:tc>
          <w:tcPr>
            <w:tcW w:w="9924" w:type="dxa"/>
            <w:gridSpan w:val="2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b/>
                <w:sz w:val="24"/>
              </w:rPr>
              <w:t>其他</w:t>
            </w:r>
          </w:p>
        </w:tc>
      </w:tr>
      <w:tr w:rsidR="009D2549" w:rsidRPr="00666D3C" w:rsidTr="005F5AE9">
        <w:trPr>
          <w:trHeight w:val="247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材质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抑菌材料，可耐受医院常用消毒剂（酒精、洗必泰、</w:t>
            </w:r>
            <w:r w:rsidRPr="00666D3C">
              <w:rPr>
                <w:rFonts w:ascii="仿宋" w:eastAsia="仿宋" w:hAnsi="仿宋" w:hint="eastAsia"/>
                <w:sz w:val="24"/>
              </w:rPr>
              <w:t>紫外线、</w:t>
            </w:r>
            <w:r w:rsidRPr="00666D3C">
              <w:rPr>
                <w:rFonts w:ascii="仿宋" w:eastAsia="仿宋" w:hAnsi="仿宋"/>
                <w:sz w:val="24"/>
              </w:rPr>
              <w:t>施康、过氧化氢、聚维酮碘等）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4B668B">
              <w:rPr>
                <w:rFonts w:ascii="仿宋" w:eastAsia="仿宋" w:hAnsi="仿宋" w:hint="eastAsia"/>
                <w:sz w:val="24"/>
              </w:rPr>
              <w:t>整机及底座使用抗UV材料，支持紫外线消毒</w:t>
            </w:r>
          </w:p>
        </w:tc>
      </w:tr>
      <w:tr w:rsidR="009D2549" w:rsidRPr="00666D3C" w:rsidTr="005F5AE9">
        <w:trPr>
          <w:trHeight w:val="247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7110F">
              <w:rPr>
                <w:rFonts w:ascii="仿宋" w:eastAsia="仿宋" w:hAnsi="仿宋" w:hint="eastAsia"/>
                <w:sz w:val="24"/>
              </w:rPr>
              <w:lastRenderedPageBreak/>
              <w:t>辅助功能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7110F">
              <w:rPr>
                <w:rFonts w:ascii="仿宋" w:eastAsia="仿宋" w:hAnsi="仿宋" w:hint="eastAsia"/>
                <w:sz w:val="24"/>
              </w:rPr>
              <w:t>桌面悬浮按键，支持扫描、双手电控制</w:t>
            </w:r>
          </w:p>
        </w:tc>
      </w:tr>
      <w:tr w:rsidR="009D2549" w:rsidRPr="00666D3C" w:rsidTr="005F5AE9">
        <w:trPr>
          <w:trHeight w:val="247"/>
        </w:trPr>
        <w:tc>
          <w:tcPr>
            <w:tcW w:w="2290" w:type="dxa"/>
            <w:vAlign w:val="center"/>
          </w:tcPr>
          <w:p w:rsidR="009D2549" w:rsidRPr="0077110F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7110F">
              <w:rPr>
                <w:rFonts w:ascii="仿宋" w:eastAsia="仿宋" w:hAnsi="仿宋" w:hint="eastAsia"/>
                <w:sz w:val="24"/>
              </w:rPr>
              <w:t>自定义按键</w:t>
            </w:r>
          </w:p>
        </w:tc>
        <w:tc>
          <w:tcPr>
            <w:tcW w:w="7634" w:type="dxa"/>
            <w:vAlign w:val="center"/>
          </w:tcPr>
          <w:p w:rsidR="009D2549" w:rsidRPr="0077110F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7110F">
              <w:rPr>
                <w:rFonts w:ascii="仿宋" w:eastAsia="仿宋" w:hAnsi="仿宋" w:hint="eastAsia"/>
                <w:sz w:val="24"/>
              </w:rPr>
              <w:t>支持按键自定义（含PTT按键）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跌落规格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可承受多次</w:t>
            </w:r>
            <w:r>
              <w:rPr>
                <w:rFonts w:ascii="仿宋" w:eastAsia="仿宋" w:hAnsi="仿宋"/>
                <w:sz w:val="24"/>
              </w:rPr>
              <w:t>1.5</w:t>
            </w:r>
            <w:r w:rsidRPr="00666D3C">
              <w:rPr>
                <w:rFonts w:ascii="仿宋" w:eastAsia="仿宋" w:hAnsi="仿宋"/>
                <w:sz w:val="24"/>
              </w:rPr>
              <w:t>米的跌落冲击, 1000次0.5米滚动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 w:hint="eastAsia"/>
                <w:sz w:val="24"/>
              </w:rPr>
              <w:t>防护等级</w:t>
            </w:r>
          </w:p>
        </w:tc>
        <w:tc>
          <w:tcPr>
            <w:tcW w:w="7634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≥</w:t>
            </w:r>
            <w:r w:rsidRPr="00666D3C">
              <w:rPr>
                <w:rFonts w:ascii="仿宋" w:eastAsia="仿宋" w:hAnsi="仿宋" w:hint="eastAsia"/>
                <w:sz w:val="24"/>
              </w:rPr>
              <w:t>IP</w:t>
            </w:r>
            <w:r>
              <w:rPr>
                <w:rFonts w:ascii="仿宋" w:eastAsia="仿宋" w:hAnsi="仿宋"/>
                <w:sz w:val="24"/>
              </w:rPr>
              <w:t>67</w:t>
            </w:r>
          </w:p>
        </w:tc>
      </w:tr>
      <w:tr w:rsidR="009D2549" w:rsidRPr="00666D3C" w:rsidTr="005F5AE9">
        <w:trPr>
          <w:trHeight w:val="79"/>
        </w:trPr>
        <w:tc>
          <w:tcPr>
            <w:tcW w:w="2290" w:type="dxa"/>
            <w:vAlign w:val="center"/>
          </w:tcPr>
          <w:p w:rsidR="009D2549" w:rsidRPr="00666D3C" w:rsidRDefault="009D2549" w:rsidP="005F5AE9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66D3C">
              <w:rPr>
                <w:rFonts w:ascii="仿宋" w:eastAsia="仿宋" w:hAnsi="仿宋"/>
                <w:sz w:val="24"/>
              </w:rPr>
              <w:t>认证</w:t>
            </w:r>
          </w:p>
        </w:tc>
        <w:tc>
          <w:tcPr>
            <w:tcW w:w="7634" w:type="dxa"/>
          </w:tcPr>
          <w:p w:rsidR="009D2549" w:rsidRPr="00666D3C" w:rsidRDefault="009D2549" w:rsidP="005F5AE9">
            <w:pPr>
              <w:spacing w:line="276" w:lineRule="auto"/>
              <w:ind w:rightChars="67" w:right="141"/>
              <w:rPr>
                <w:rFonts w:ascii="仿宋" w:eastAsia="仿宋" w:hAnsi="仿宋"/>
                <w:sz w:val="24"/>
              </w:rPr>
            </w:pPr>
            <w:r w:rsidRPr="0077110F">
              <w:rPr>
                <w:rFonts w:ascii="仿宋" w:eastAsia="仿宋" w:hAnsi="仿宋"/>
                <w:sz w:val="24"/>
              </w:rPr>
              <w:t>CCC</w:t>
            </w:r>
            <w:r w:rsidRPr="0077110F">
              <w:rPr>
                <w:rFonts w:ascii="仿宋" w:eastAsia="仿宋" w:hAnsi="仿宋" w:hint="eastAsia"/>
                <w:sz w:val="24"/>
              </w:rPr>
              <w:t>、入网认证、型号核准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77110F">
              <w:rPr>
                <w:rFonts w:ascii="仿宋" w:eastAsia="仿宋" w:hAnsi="仿宋" w:hint="eastAsia"/>
                <w:sz w:val="24"/>
              </w:rPr>
              <w:t>软件著作权、外观专利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82316B">
              <w:rPr>
                <w:rFonts w:ascii="仿宋" w:eastAsia="仿宋" w:hAnsi="仿宋" w:hint="eastAsia"/>
                <w:sz w:val="24"/>
              </w:rPr>
              <w:t>抗UV材料</w:t>
            </w:r>
          </w:p>
        </w:tc>
      </w:tr>
    </w:tbl>
    <w:p w:rsidR="009D2549" w:rsidRPr="00AF6BE0" w:rsidRDefault="009D2549" w:rsidP="009D2549"/>
    <w:p w:rsidR="009D2549" w:rsidRPr="00666E63" w:rsidRDefault="009D2549" w:rsidP="009D2549">
      <w:pPr>
        <w:spacing w:line="360" w:lineRule="auto"/>
        <w:ind w:firstLine="420"/>
        <w:rPr>
          <w:rFonts w:ascii="仿宋" w:eastAsia="仿宋" w:hAnsi="仿宋" w:cs="仿宋"/>
          <w:sz w:val="24"/>
          <w:lang w:val="zh-CN"/>
        </w:rPr>
      </w:pPr>
      <w:r w:rsidRPr="00666E63">
        <w:rPr>
          <w:rFonts w:ascii="仿宋" w:eastAsia="仿宋" w:hAnsi="仿宋" w:cs="仿宋" w:hint="eastAsia"/>
          <w:sz w:val="24"/>
          <w:lang w:val="zh-CN"/>
        </w:rPr>
        <w:t>备注;</w:t>
      </w:r>
      <w:r>
        <w:rPr>
          <w:rFonts w:ascii="仿宋" w:eastAsia="仿宋" w:hAnsi="仿宋" w:cs="仿宋" w:hint="eastAsia"/>
          <w:sz w:val="24"/>
          <w:lang w:val="zh-CN"/>
        </w:rPr>
        <w:t>该项目所需与医院系统连接的相关费用均含在本次招标预算中。</w:t>
      </w:r>
      <w:r w:rsidRPr="00666E63">
        <w:rPr>
          <w:rFonts w:ascii="仿宋" w:eastAsia="仿宋" w:hAnsi="仿宋" w:cs="仿宋" w:hint="eastAsia"/>
          <w:sz w:val="24"/>
          <w:lang w:val="zh-CN"/>
        </w:rPr>
        <w:t>招标文件中带“</w:t>
      </w:r>
      <w:r w:rsidRPr="00666E63">
        <w:rPr>
          <w:rFonts w:ascii="仿宋" w:eastAsia="仿宋" w:hAnsi="仿宋" w:cs="仿宋" w:hint="eastAsia"/>
          <w:kern w:val="0"/>
          <w:sz w:val="24"/>
          <w:lang w:val="zh-CN"/>
        </w:rPr>
        <w:t>★</w:t>
      </w:r>
      <w:r w:rsidRPr="00666E63">
        <w:rPr>
          <w:rFonts w:ascii="仿宋" w:eastAsia="仿宋" w:hAnsi="仿宋" w:cs="仿宋" w:hint="eastAsia"/>
          <w:sz w:val="24"/>
          <w:lang w:val="zh-CN"/>
        </w:rPr>
        <w:t>”条款为实质性条款，投标人必须按照招标文件的要求做出实质性响应，否则投标无效</w:t>
      </w:r>
    </w:p>
    <w:p w:rsidR="009D2549" w:rsidRDefault="009D2549" w:rsidP="009D2549">
      <w:pPr>
        <w:spacing w:line="324" w:lineRule="auto"/>
        <w:outlineLvl w:val="0"/>
        <w:rPr>
          <w:rFonts w:ascii="仿宋_GB2312" w:eastAsia="仿宋_GB2312"/>
          <w:b/>
          <w:sz w:val="28"/>
          <w:szCs w:val="28"/>
        </w:rPr>
      </w:pPr>
    </w:p>
    <w:p w:rsidR="00CB17B8" w:rsidRPr="009D2549" w:rsidRDefault="00CB17B8"/>
    <w:sectPr w:rsidR="00CB17B8" w:rsidRPr="009D2549" w:rsidSect="00CB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549"/>
    <w:rsid w:val="001F4242"/>
    <w:rsid w:val="0026002E"/>
    <w:rsid w:val="0036378B"/>
    <w:rsid w:val="00975598"/>
    <w:rsid w:val="009C010A"/>
    <w:rsid w:val="009D2549"/>
    <w:rsid w:val="00CB17B8"/>
    <w:rsid w:val="00D451D4"/>
    <w:rsid w:val="00E4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25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25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2</cp:revision>
  <cp:lastPrinted>2021-07-27T01:09:00Z</cp:lastPrinted>
  <dcterms:created xsi:type="dcterms:W3CDTF">2021-07-27T01:04:00Z</dcterms:created>
  <dcterms:modified xsi:type="dcterms:W3CDTF">2021-07-27T01:09:00Z</dcterms:modified>
</cp:coreProperties>
</file>