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19" w:rsidRPr="00CE0CBD" w:rsidRDefault="00CE0CBD" w:rsidP="00925619">
      <w:pPr>
        <w:spacing w:afterLines="50" w:after="156" w:line="360" w:lineRule="exact"/>
        <w:jc w:val="center"/>
        <w:rPr>
          <w:rFonts w:ascii="宋体" w:eastAsia="宋体" w:hAnsi="宋体" w:cs="宋体"/>
          <w:b/>
          <w:color w:val="000000" w:themeColor="text1"/>
          <w:kern w:val="0"/>
          <w:sz w:val="30"/>
          <w:szCs w:val="30"/>
        </w:rPr>
      </w:pPr>
      <w:bookmarkStart w:id="0" w:name="_GoBack"/>
      <w:r w:rsidRPr="00CE0CBD">
        <w:rPr>
          <w:rFonts w:hint="eastAsia"/>
          <w:b/>
          <w:sz w:val="30"/>
          <w:szCs w:val="30"/>
        </w:rPr>
        <w:t>厦门市第三医院打印外包服务</w:t>
      </w:r>
      <w:r w:rsidR="00925619" w:rsidRPr="00CE0CBD">
        <w:rPr>
          <w:rFonts w:ascii="宋体" w:eastAsia="宋体" w:hAnsi="宋体" w:cs="宋体" w:hint="eastAsia"/>
          <w:b/>
          <w:color w:val="000000" w:themeColor="text1"/>
          <w:kern w:val="0"/>
          <w:sz w:val="30"/>
          <w:szCs w:val="30"/>
        </w:rPr>
        <w:t>要求</w:t>
      </w:r>
    </w:p>
    <w:bookmarkEnd w:id="0"/>
    <w:p w:rsidR="00DA4189" w:rsidRDefault="0009161F" w:rsidP="00405825">
      <w:pPr>
        <w:spacing w:afterLines="50" w:after="156" w:line="360" w:lineRule="exact"/>
        <w:jc w:val="left"/>
        <w:rPr>
          <w:rFonts w:ascii="宋体" w:eastAsia="宋体" w:hAnsi="宋体" w:cs="宋体"/>
          <w:b/>
          <w:sz w:val="24"/>
        </w:rPr>
      </w:pPr>
      <w:r>
        <w:rPr>
          <w:rFonts w:ascii="宋体" w:eastAsia="宋体" w:hAnsi="宋体" w:cs="宋体" w:hint="eastAsia"/>
          <w:b/>
          <w:sz w:val="24"/>
        </w:rPr>
        <w:t>（一）项目概况</w:t>
      </w:r>
    </w:p>
    <w:p w:rsidR="00DA4189" w:rsidRPr="00405825" w:rsidRDefault="0009161F">
      <w:pPr>
        <w:numPr>
          <w:ilvl w:val="0"/>
          <w:numId w:val="1"/>
        </w:numPr>
        <w:tabs>
          <w:tab w:val="left" w:pos="360"/>
        </w:tabs>
        <w:spacing w:line="460" w:lineRule="exact"/>
        <w:ind w:firstLineChars="250" w:firstLine="600"/>
        <w:rPr>
          <w:rFonts w:ascii="宋体" w:eastAsia="宋体" w:hAnsi="宋体" w:cs="宋体"/>
          <w:color w:val="000000" w:themeColor="text1"/>
          <w:sz w:val="24"/>
          <w:szCs w:val="24"/>
        </w:rPr>
      </w:pPr>
      <w:r w:rsidRPr="00405825">
        <w:rPr>
          <w:rFonts w:ascii="宋体" w:eastAsia="宋体" w:hAnsi="宋体" w:cs="宋体" w:hint="eastAsia"/>
          <w:color w:val="000000" w:themeColor="text1"/>
          <w:sz w:val="24"/>
          <w:szCs w:val="24"/>
        </w:rPr>
        <w:t>激光、喷墨、 针式、热敏、条码打印机/复印机等打印服务，包括除纸张外所有打印耗材、维修维护服务及维修所需的配件。</w:t>
      </w:r>
    </w:p>
    <w:p w:rsidR="00DA4189" w:rsidRPr="00405825" w:rsidRDefault="0009161F">
      <w:pPr>
        <w:numPr>
          <w:ilvl w:val="0"/>
          <w:numId w:val="2"/>
        </w:numPr>
        <w:tabs>
          <w:tab w:val="left" w:pos="360"/>
        </w:tabs>
        <w:spacing w:line="460" w:lineRule="exact"/>
        <w:ind w:firstLineChars="250" w:firstLine="600"/>
        <w:rPr>
          <w:rFonts w:ascii="宋体" w:eastAsia="宋体" w:hAnsi="宋体" w:cs="宋体"/>
          <w:color w:val="000000" w:themeColor="text1"/>
          <w:sz w:val="24"/>
          <w:szCs w:val="24"/>
        </w:rPr>
      </w:pPr>
      <w:r w:rsidRPr="00405825">
        <w:rPr>
          <w:rFonts w:ascii="宋体" w:eastAsia="宋体" w:hAnsi="宋体" w:cs="宋体" w:hint="eastAsia"/>
          <w:color w:val="000000" w:themeColor="text1"/>
          <w:sz w:val="24"/>
          <w:szCs w:val="24"/>
        </w:rPr>
        <w:t>打印外包服务期限为：三年。</w:t>
      </w:r>
    </w:p>
    <w:p w:rsidR="00DA4189" w:rsidRPr="00405825" w:rsidRDefault="0009161F">
      <w:pPr>
        <w:numPr>
          <w:ilvl w:val="0"/>
          <w:numId w:val="2"/>
        </w:numPr>
        <w:tabs>
          <w:tab w:val="left" w:pos="360"/>
        </w:tabs>
        <w:spacing w:line="460" w:lineRule="exact"/>
        <w:ind w:firstLineChars="250" w:firstLine="600"/>
        <w:rPr>
          <w:rFonts w:ascii="宋体" w:eastAsia="宋体" w:hAnsi="宋体" w:cs="宋体"/>
          <w:color w:val="000000" w:themeColor="text1"/>
          <w:sz w:val="24"/>
          <w:szCs w:val="24"/>
        </w:rPr>
      </w:pPr>
      <w:r w:rsidRPr="00405825">
        <w:rPr>
          <w:rFonts w:ascii="宋体" w:eastAsia="宋体" w:hAnsi="宋体" w:cs="宋体" w:hint="eastAsia"/>
          <w:color w:val="000000" w:themeColor="text1"/>
          <w:sz w:val="24"/>
          <w:szCs w:val="24"/>
        </w:rPr>
        <w:t>甲方原有的其他打印机（包括但不限于激光、喷墨、针式、热敏、条码打印机、复印机、一体机等）的免费维修维护服务，含维修所需的配件及打印耗材。</w:t>
      </w:r>
      <w:proofErr w:type="gramStart"/>
      <w:r w:rsidRPr="00405825">
        <w:rPr>
          <w:rFonts w:ascii="宋体" w:eastAsia="宋体" w:hAnsi="宋体" w:cs="宋体" w:hint="eastAsia"/>
          <w:color w:val="000000" w:themeColor="text1"/>
          <w:sz w:val="24"/>
          <w:szCs w:val="24"/>
        </w:rPr>
        <w:t>本服务</w:t>
      </w:r>
      <w:proofErr w:type="gramEnd"/>
      <w:r w:rsidRPr="00405825">
        <w:rPr>
          <w:rFonts w:ascii="宋体" w:eastAsia="宋体" w:hAnsi="宋体" w:cs="宋体" w:hint="eastAsia"/>
          <w:color w:val="000000" w:themeColor="text1"/>
          <w:sz w:val="24"/>
          <w:szCs w:val="24"/>
        </w:rPr>
        <w:t>三年期内，院方所需的备用及新增打印复印设备机型，必须符合院方打印需求，所需打印机型均由乙方无条件提供。</w:t>
      </w:r>
    </w:p>
    <w:p w:rsidR="00DA4189" w:rsidRPr="00405825" w:rsidRDefault="0009161F">
      <w:pPr>
        <w:tabs>
          <w:tab w:val="left" w:pos="360"/>
        </w:tabs>
        <w:spacing w:line="460" w:lineRule="exact"/>
        <w:ind w:firstLineChars="250" w:firstLine="600"/>
        <w:rPr>
          <w:rFonts w:ascii="宋体" w:eastAsia="宋体" w:hAnsi="宋体" w:cs="宋体"/>
          <w:color w:val="000000" w:themeColor="text1"/>
          <w:sz w:val="24"/>
          <w:szCs w:val="24"/>
        </w:rPr>
      </w:pPr>
      <w:r w:rsidRPr="00405825">
        <w:rPr>
          <w:rFonts w:ascii="宋体" w:eastAsia="宋体" w:hAnsi="宋体" w:cs="宋体" w:hint="eastAsia"/>
          <w:color w:val="000000" w:themeColor="text1"/>
          <w:sz w:val="24"/>
          <w:szCs w:val="24"/>
        </w:rPr>
        <w:t>4、乙方必须使用原厂原装墨盒才能达到指定效果，如果使用代用的耗材会导致色彩严重失真差异影响病情图画展示。</w:t>
      </w:r>
    </w:p>
    <w:p w:rsidR="00DA4189" w:rsidRDefault="0009161F">
      <w:pPr>
        <w:tabs>
          <w:tab w:val="left" w:pos="360"/>
        </w:tabs>
        <w:spacing w:line="460" w:lineRule="exact"/>
        <w:ind w:firstLineChars="250" w:firstLine="600"/>
        <w:rPr>
          <w:rFonts w:ascii="宋体" w:eastAsia="宋体" w:hAnsi="宋体" w:cs="宋体"/>
          <w:bCs/>
          <w:color w:val="000000"/>
          <w:sz w:val="24"/>
          <w:szCs w:val="24"/>
        </w:rPr>
      </w:pPr>
      <w:r w:rsidRPr="00405825">
        <w:rPr>
          <w:rFonts w:ascii="宋体" w:eastAsia="宋体" w:hAnsi="宋体" w:cs="宋体" w:hint="eastAsia"/>
          <w:bCs/>
          <w:color w:val="000000" w:themeColor="text1"/>
          <w:sz w:val="24"/>
          <w:szCs w:val="24"/>
        </w:rPr>
        <w:t>5、本项目纸张甲供，最终</w:t>
      </w:r>
      <w:proofErr w:type="gramStart"/>
      <w:r w:rsidRPr="00405825">
        <w:rPr>
          <w:rFonts w:ascii="宋体" w:eastAsia="宋体" w:hAnsi="宋体" w:cs="宋体" w:hint="eastAsia"/>
          <w:bCs/>
          <w:color w:val="000000" w:themeColor="text1"/>
          <w:sz w:val="24"/>
          <w:szCs w:val="24"/>
        </w:rPr>
        <w:t>结算按</w:t>
      </w:r>
      <w:proofErr w:type="gramEnd"/>
      <w:r w:rsidRPr="00405825">
        <w:rPr>
          <w:rFonts w:ascii="宋体" w:eastAsia="宋体" w:hAnsi="宋体" w:cs="宋体" w:hint="eastAsia"/>
          <w:bCs/>
          <w:color w:val="000000" w:themeColor="text1"/>
          <w:sz w:val="24"/>
          <w:szCs w:val="24"/>
        </w:rPr>
        <w:t>实际打印的纸张数进行结算</w:t>
      </w:r>
      <w:r>
        <w:rPr>
          <w:rFonts w:ascii="宋体" w:eastAsia="宋体" w:hAnsi="宋体" w:cs="宋体" w:hint="eastAsia"/>
          <w:bCs/>
          <w:color w:val="000000"/>
          <w:sz w:val="24"/>
          <w:szCs w:val="24"/>
        </w:rPr>
        <w:t>。</w:t>
      </w:r>
    </w:p>
    <w:p w:rsidR="00DA4189" w:rsidRPr="00925619" w:rsidRDefault="0009161F" w:rsidP="00925619">
      <w:pPr>
        <w:tabs>
          <w:tab w:val="left" w:pos="360"/>
        </w:tabs>
        <w:spacing w:line="460" w:lineRule="exact"/>
        <w:ind w:firstLineChars="250" w:firstLine="600"/>
        <w:rPr>
          <w:rFonts w:ascii="宋体" w:eastAsia="宋体" w:hAnsi="宋体" w:cs="宋体"/>
          <w:color w:val="000000"/>
          <w:sz w:val="24"/>
          <w:szCs w:val="24"/>
        </w:rPr>
      </w:pPr>
      <w:r>
        <w:rPr>
          <w:rFonts w:ascii="宋体" w:eastAsia="宋体" w:hAnsi="宋体" w:cs="宋体" w:hint="eastAsia"/>
          <w:color w:val="000000"/>
          <w:sz w:val="24"/>
          <w:szCs w:val="24"/>
        </w:rPr>
        <w:t>以上打印机包括乙方提供的打印机。</w:t>
      </w:r>
    </w:p>
    <w:p w:rsidR="00DA4189" w:rsidRDefault="0009161F">
      <w:pPr>
        <w:spacing w:line="360" w:lineRule="auto"/>
        <w:ind w:left="284"/>
        <w:rPr>
          <w:rFonts w:ascii="宋体" w:eastAsia="宋体" w:hAnsi="宋体" w:cs="宋体"/>
          <w:color w:val="000000"/>
          <w:sz w:val="24"/>
        </w:rPr>
      </w:pPr>
      <w:r>
        <w:rPr>
          <w:rFonts w:ascii="宋体" w:eastAsia="宋体" w:hAnsi="宋体" w:cs="宋体" w:hint="eastAsia"/>
          <w:color w:val="000000"/>
          <w:sz w:val="24"/>
        </w:rPr>
        <w:t xml:space="preserve">（一）采购货物一览表 </w:t>
      </w:r>
    </w:p>
    <w:tbl>
      <w:tblPr>
        <w:tblW w:w="9395" w:type="dxa"/>
        <w:jc w:val="center"/>
        <w:tblLayout w:type="fixed"/>
        <w:tblLook w:val="04A0" w:firstRow="1" w:lastRow="0" w:firstColumn="1" w:lastColumn="0" w:noHBand="0" w:noVBand="1"/>
      </w:tblPr>
      <w:tblGrid>
        <w:gridCol w:w="607"/>
        <w:gridCol w:w="761"/>
        <w:gridCol w:w="2977"/>
        <w:gridCol w:w="992"/>
        <w:gridCol w:w="851"/>
        <w:gridCol w:w="3145"/>
        <w:gridCol w:w="62"/>
      </w:tblGrid>
      <w:tr w:rsidR="00DA4189">
        <w:trPr>
          <w:gridBefore w:val="1"/>
          <w:gridAfter w:val="1"/>
          <w:wBefore w:w="607" w:type="dxa"/>
          <w:wAfter w:w="62" w:type="dxa"/>
          <w:trHeight w:val="561"/>
          <w:jc w:val="center"/>
        </w:trPr>
        <w:tc>
          <w:tcPr>
            <w:tcW w:w="761"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bookmarkStart w:id="1" w:name="_Toc239410407"/>
            <w:bookmarkStart w:id="2" w:name="_Toc109203956"/>
            <w:bookmarkStart w:id="3" w:name="_Toc196500046"/>
            <w:bookmarkStart w:id="4" w:name="_Toc191184388"/>
            <w:r>
              <w:rPr>
                <w:rFonts w:ascii="宋体" w:eastAsia="宋体" w:hAnsi="宋体" w:cs="宋体" w:hint="eastAsia"/>
                <w:bCs/>
                <w:color w:val="000000"/>
                <w:kern w:val="0"/>
                <w:sz w:val="24"/>
              </w:rPr>
              <w:t>序号</w:t>
            </w:r>
          </w:p>
        </w:tc>
        <w:tc>
          <w:tcPr>
            <w:tcW w:w="2977" w:type="dxa"/>
            <w:tcBorders>
              <w:top w:val="single" w:sz="4" w:space="0" w:color="auto"/>
              <w:left w:val="nil"/>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名称</w:t>
            </w:r>
          </w:p>
        </w:tc>
        <w:tc>
          <w:tcPr>
            <w:tcW w:w="992" w:type="dxa"/>
            <w:tcBorders>
              <w:top w:val="single" w:sz="4" w:space="0" w:color="auto"/>
              <w:left w:val="nil"/>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单位</w:t>
            </w:r>
          </w:p>
        </w:tc>
        <w:tc>
          <w:tcPr>
            <w:tcW w:w="851" w:type="dxa"/>
            <w:tcBorders>
              <w:top w:val="single" w:sz="4" w:space="0" w:color="auto"/>
              <w:left w:val="nil"/>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数量</w:t>
            </w:r>
          </w:p>
        </w:tc>
        <w:tc>
          <w:tcPr>
            <w:tcW w:w="3145" w:type="dxa"/>
            <w:tcBorders>
              <w:top w:val="single" w:sz="4" w:space="0" w:color="auto"/>
              <w:left w:val="nil"/>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备  注</w:t>
            </w:r>
          </w:p>
        </w:tc>
      </w:tr>
      <w:tr w:rsidR="00DA4189">
        <w:trPr>
          <w:gridBefore w:val="1"/>
          <w:gridAfter w:val="1"/>
          <w:wBefore w:w="607" w:type="dxa"/>
          <w:wAfter w:w="62" w:type="dxa"/>
          <w:trHeight w:val="561"/>
          <w:jc w:val="center"/>
        </w:trPr>
        <w:tc>
          <w:tcPr>
            <w:tcW w:w="761"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1</w:t>
            </w:r>
          </w:p>
        </w:tc>
        <w:tc>
          <w:tcPr>
            <w:tcW w:w="2977" w:type="dxa"/>
            <w:tcBorders>
              <w:top w:val="nil"/>
              <w:left w:val="nil"/>
              <w:bottom w:val="single" w:sz="4" w:space="0" w:color="auto"/>
              <w:right w:val="single" w:sz="4" w:space="0" w:color="auto"/>
            </w:tcBorders>
            <w:vAlign w:val="center"/>
          </w:tcPr>
          <w:p w:rsidR="00DA4189" w:rsidRDefault="0009161F">
            <w:pPr>
              <w:widowControl/>
              <w:spacing w:line="360" w:lineRule="auto"/>
              <w:jc w:val="left"/>
              <w:rPr>
                <w:rFonts w:ascii="宋体" w:eastAsia="宋体" w:hAnsi="宋体" w:cs="宋体"/>
                <w:bCs/>
                <w:color w:val="000000"/>
                <w:kern w:val="0"/>
                <w:sz w:val="24"/>
              </w:rPr>
            </w:pPr>
            <w:r>
              <w:rPr>
                <w:rFonts w:ascii="宋体" w:eastAsia="宋体" w:hAnsi="宋体" w:cs="宋体" w:hint="eastAsia"/>
                <w:bCs/>
                <w:color w:val="000000"/>
                <w:kern w:val="0"/>
                <w:sz w:val="24"/>
              </w:rPr>
              <w:t>办公打印外包服务</w:t>
            </w:r>
          </w:p>
        </w:tc>
        <w:tc>
          <w:tcPr>
            <w:tcW w:w="992" w:type="dxa"/>
            <w:tcBorders>
              <w:top w:val="nil"/>
              <w:left w:val="nil"/>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批</w:t>
            </w:r>
          </w:p>
        </w:tc>
        <w:tc>
          <w:tcPr>
            <w:tcW w:w="851" w:type="dxa"/>
            <w:tcBorders>
              <w:top w:val="nil"/>
              <w:left w:val="nil"/>
              <w:bottom w:val="single" w:sz="4" w:space="0" w:color="auto"/>
              <w:right w:val="single" w:sz="4" w:space="0" w:color="auto"/>
            </w:tcBorders>
            <w:vAlign w:val="center"/>
          </w:tcPr>
          <w:p w:rsidR="00DA4189" w:rsidRDefault="0009161F">
            <w:pPr>
              <w:widowControl/>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1</w:t>
            </w:r>
          </w:p>
        </w:tc>
        <w:tc>
          <w:tcPr>
            <w:tcW w:w="3145" w:type="dxa"/>
            <w:tcBorders>
              <w:top w:val="nil"/>
              <w:left w:val="nil"/>
              <w:bottom w:val="single" w:sz="4" w:space="0" w:color="auto"/>
              <w:right w:val="single" w:sz="4" w:space="0" w:color="auto"/>
            </w:tcBorders>
            <w:vAlign w:val="center"/>
          </w:tcPr>
          <w:p w:rsidR="00DA4189" w:rsidRDefault="00DA4189">
            <w:pPr>
              <w:widowControl/>
              <w:spacing w:line="360" w:lineRule="auto"/>
              <w:rPr>
                <w:rFonts w:ascii="宋体" w:eastAsia="宋体" w:hAnsi="宋体" w:cs="宋体"/>
                <w:bCs/>
                <w:color w:val="000000"/>
                <w:kern w:val="0"/>
                <w:sz w:val="24"/>
              </w:rPr>
            </w:pPr>
          </w:p>
        </w:tc>
      </w:tr>
      <w:bookmarkEnd w:id="1"/>
      <w:bookmarkEnd w:id="2"/>
      <w:bookmarkEnd w:id="3"/>
      <w:bookmarkEnd w:id="4"/>
      <w:tr w:rsidR="00DA4189">
        <w:trPr>
          <w:trHeight w:val="499"/>
          <w:jc w:val="center"/>
        </w:trPr>
        <w:tc>
          <w:tcPr>
            <w:tcW w:w="9395" w:type="dxa"/>
            <w:gridSpan w:val="7"/>
            <w:tcBorders>
              <w:top w:val="nil"/>
              <w:left w:val="nil"/>
              <w:bottom w:val="nil"/>
              <w:right w:val="nil"/>
            </w:tcBorders>
          </w:tcPr>
          <w:p w:rsidR="00DA4189" w:rsidRDefault="0009161F">
            <w:pPr>
              <w:rPr>
                <w:rFonts w:ascii="宋体" w:eastAsia="宋体" w:hAnsi="宋体" w:cs="宋体"/>
                <w:color w:val="000000"/>
                <w:sz w:val="24"/>
              </w:rPr>
            </w:pPr>
            <w:r>
              <w:rPr>
                <w:rFonts w:ascii="宋体" w:eastAsia="宋体" w:hAnsi="宋体" w:cs="宋体" w:hint="eastAsia"/>
                <w:color w:val="000000"/>
                <w:sz w:val="24"/>
              </w:rPr>
              <w:t>（二）技术参数求</w:t>
            </w:r>
          </w:p>
        </w:tc>
      </w:tr>
    </w:tbl>
    <w:p w:rsidR="00DA4189" w:rsidRDefault="000D0693">
      <w:pPr>
        <w:rPr>
          <w:rFonts w:ascii="宋体" w:eastAsia="宋体" w:hAnsi="宋体" w:cs="宋体"/>
          <w:color w:val="000000"/>
          <w:sz w:val="24"/>
        </w:rPr>
      </w:pPr>
      <w:bookmarkStart w:id="5" w:name="_Toc516581282"/>
      <w:bookmarkStart w:id="6" w:name="_Toc509846762"/>
      <w:r>
        <w:rPr>
          <w:rFonts w:ascii="宋体" w:eastAsia="宋体" w:hAnsi="宋体" w:cs="宋体" w:hint="eastAsia"/>
          <w:color w:val="000000"/>
          <w:sz w:val="24"/>
        </w:rPr>
        <w:t>打印服务纸张清单：</w:t>
      </w:r>
      <w:r>
        <w:rPr>
          <w:rFonts w:ascii="宋体" w:eastAsia="宋体" w:hAnsi="宋体" w:cs="宋体"/>
          <w:color w:val="000000"/>
          <w:sz w:val="24"/>
        </w:rPr>
        <w:t xml:space="preserve"> </w:t>
      </w:r>
    </w:p>
    <w:tbl>
      <w:tblPr>
        <w:tblW w:w="8834" w:type="dxa"/>
        <w:tblInd w:w="93" w:type="dxa"/>
        <w:tblLayout w:type="fixed"/>
        <w:tblLook w:val="04A0" w:firstRow="1" w:lastRow="0" w:firstColumn="1" w:lastColumn="0" w:noHBand="0" w:noVBand="1"/>
      </w:tblPr>
      <w:tblGrid>
        <w:gridCol w:w="1176"/>
        <w:gridCol w:w="2016"/>
        <w:gridCol w:w="2256"/>
        <w:gridCol w:w="2256"/>
        <w:gridCol w:w="1130"/>
      </w:tblGrid>
      <w:tr w:rsidR="00DA4189">
        <w:trPr>
          <w:trHeight w:val="495"/>
        </w:trPr>
        <w:tc>
          <w:tcPr>
            <w:tcW w:w="1176"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类别</w:t>
            </w:r>
          </w:p>
        </w:tc>
        <w:tc>
          <w:tcPr>
            <w:tcW w:w="2016"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项目</w:t>
            </w:r>
          </w:p>
        </w:tc>
        <w:tc>
          <w:tcPr>
            <w:tcW w:w="2256"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规格</w:t>
            </w:r>
          </w:p>
        </w:tc>
        <w:tc>
          <w:tcPr>
            <w:tcW w:w="2256" w:type="dxa"/>
            <w:tcBorders>
              <w:top w:val="single" w:sz="4" w:space="0" w:color="auto"/>
              <w:left w:val="single" w:sz="4" w:space="0" w:color="auto"/>
              <w:bottom w:val="single" w:sz="4" w:space="0" w:color="auto"/>
              <w:right w:val="single" w:sz="4" w:space="0" w:color="auto"/>
            </w:tcBorders>
            <w:vAlign w:val="center"/>
          </w:tcPr>
          <w:p w:rsidR="0092561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最高控制单价</w:t>
            </w:r>
          </w:p>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（元/张）</w:t>
            </w:r>
          </w:p>
        </w:tc>
        <w:tc>
          <w:tcPr>
            <w:tcW w:w="1130"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ind w:rightChars="-329" w:right="-691"/>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r>
      <w:tr w:rsidR="00DA4189">
        <w:trPr>
          <w:trHeight w:val="82"/>
        </w:trPr>
        <w:tc>
          <w:tcPr>
            <w:tcW w:w="1176" w:type="dxa"/>
            <w:vMerge w:val="restart"/>
            <w:tcBorders>
              <w:top w:val="nil"/>
              <w:left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vMerge w:val="restart"/>
            <w:tcBorders>
              <w:top w:val="single" w:sz="4" w:space="0" w:color="auto"/>
              <w:left w:val="nil"/>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热敏/条码打印机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500张/卷</w:t>
            </w:r>
          </w:p>
        </w:tc>
        <w:tc>
          <w:tcPr>
            <w:tcW w:w="2256" w:type="dxa"/>
            <w:tcBorders>
              <w:top w:val="single" w:sz="4" w:space="0" w:color="auto"/>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vMerge w:val="restart"/>
            <w:tcBorders>
              <w:top w:val="nil"/>
              <w:left w:val="nil"/>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DA4189">
        <w:trPr>
          <w:trHeight w:val="82"/>
        </w:trPr>
        <w:tc>
          <w:tcPr>
            <w:tcW w:w="1176" w:type="dxa"/>
            <w:vMerge/>
            <w:tcBorders>
              <w:left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c>
          <w:tcPr>
            <w:tcW w:w="2016" w:type="dxa"/>
            <w:vMerge/>
            <w:tcBorders>
              <w:left w:val="nil"/>
              <w:right w:val="single" w:sz="4" w:space="0" w:color="000000"/>
            </w:tcBorders>
            <w:vAlign w:val="center"/>
          </w:tcPr>
          <w:p w:rsidR="00DA4189" w:rsidRDefault="00DA4189">
            <w:pPr>
              <w:widowControl/>
              <w:jc w:val="left"/>
              <w:rPr>
                <w:rFonts w:ascii="宋体" w:eastAsia="宋体" w:hAnsi="宋体" w:cs="宋体"/>
                <w:color w:val="000000"/>
                <w:kern w:val="0"/>
                <w:sz w:val="24"/>
              </w:rPr>
            </w:pP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500张/卷</w:t>
            </w:r>
          </w:p>
        </w:tc>
        <w:tc>
          <w:tcPr>
            <w:tcW w:w="2256" w:type="dxa"/>
            <w:tcBorders>
              <w:top w:val="single" w:sz="4" w:space="0" w:color="auto"/>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vMerge/>
            <w:tcBorders>
              <w:left w:val="nil"/>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82"/>
        </w:trPr>
        <w:tc>
          <w:tcPr>
            <w:tcW w:w="1176" w:type="dxa"/>
            <w:vMerge/>
            <w:tcBorders>
              <w:left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c>
          <w:tcPr>
            <w:tcW w:w="2016" w:type="dxa"/>
            <w:vMerge/>
            <w:tcBorders>
              <w:left w:val="nil"/>
              <w:right w:val="single" w:sz="4" w:space="0" w:color="000000"/>
            </w:tcBorders>
            <w:vAlign w:val="center"/>
          </w:tcPr>
          <w:p w:rsidR="00DA4189" w:rsidRDefault="00DA4189">
            <w:pPr>
              <w:widowControl/>
              <w:jc w:val="left"/>
              <w:rPr>
                <w:rFonts w:ascii="宋体" w:eastAsia="宋体" w:hAnsi="宋体" w:cs="宋体"/>
                <w:color w:val="000000"/>
                <w:kern w:val="0"/>
                <w:sz w:val="24"/>
              </w:rPr>
            </w:pP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500张/卷</w:t>
            </w:r>
          </w:p>
        </w:tc>
        <w:tc>
          <w:tcPr>
            <w:tcW w:w="2256" w:type="dxa"/>
            <w:tcBorders>
              <w:top w:val="single" w:sz="4" w:space="0" w:color="auto"/>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vMerge/>
            <w:tcBorders>
              <w:left w:val="nil"/>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82"/>
        </w:trPr>
        <w:tc>
          <w:tcPr>
            <w:tcW w:w="1176" w:type="dxa"/>
            <w:vMerge/>
            <w:tcBorders>
              <w:left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c>
          <w:tcPr>
            <w:tcW w:w="2016" w:type="dxa"/>
            <w:vMerge/>
            <w:tcBorders>
              <w:left w:val="nil"/>
              <w:right w:val="single" w:sz="4" w:space="0" w:color="000000"/>
            </w:tcBorders>
            <w:vAlign w:val="center"/>
          </w:tcPr>
          <w:p w:rsidR="00DA4189" w:rsidRDefault="00DA4189">
            <w:pPr>
              <w:widowControl/>
              <w:jc w:val="left"/>
              <w:rPr>
                <w:rFonts w:ascii="宋体" w:eastAsia="宋体" w:hAnsi="宋体" w:cs="宋体"/>
                <w:color w:val="000000"/>
                <w:kern w:val="0"/>
                <w:sz w:val="24"/>
              </w:rPr>
            </w:pPr>
          </w:p>
        </w:tc>
        <w:tc>
          <w:tcPr>
            <w:tcW w:w="2256" w:type="dxa"/>
            <w:tcBorders>
              <w:top w:val="nil"/>
              <w:left w:val="nil"/>
              <w:bottom w:val="single" w:sz="4" w:space="0" w:color="auto"/>
              <w:right w:val="single" w:sz="4" w:space="0" w:color="auto"/>
            </w:tcBorders>
            <w:vAlign w:val="center"/>
          </w:tcPr>
          <w:p w:rsidR="00DA4189" w:rsidRDefault="0092561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1000</w:t>
            </w:r>
            <w:r w:rsidR="0009161F">
              <w:rPr>
                <w:rFonts w:ascii="宋体" w:eastAsia="宋体" w:hAnsi="宋体" w:cs="宋体" w:hint="eastAsia"/>
                <w:color w:val="000000"/>
                <w:kern w:val="0"/>
                <w:sz w:val="24"/>
              </w:rPr>
              <w:t>张/卷</w:t>
            </w:r>
          </w:p>
        </w:tc>
        <w:tc>
          <w:tcPr>
            <w:tcW w:w="2256" w:type="dxa"/>
            <w:tcBorders>
              <w:top w:val="single" w:sz="4" w:space="0" w:color="auto"/>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vMerge/>
            <w:tcBorders>
              <w:left w:val="nil"/>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82"/>
        </w:trPr>
        <w:tc>
          <w:tcPr>
            <w:tcW w:w="1176" w:type="dxa"/>
            <w:vMerge/>
            <w:tcBorders>
              <w:left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c>
          <w:tcPr>
            <w:tcW w:w="2016" w:type="dxa"/>
            <w:vMerge/>
            <w:tcBorders>
              <w:left w:val="nil"/>
              <w:right w:val="single" w:sz="4" w:space="0" w:color="000000"/>
            </w:tcBorders>
            <w:vAlign w:val="center"/>
          </w:tcPr>
          <w:p w:rsidR="00DA4189" w:rsidRDefault="00DA4189">
            <w:pPr>
              <w:widowControl/>
              <w:jc w:val="left"/>
              <w:rPr>
                <w:rFonts w:ascii="宋体" w:eastAsia="宋体" w:hAnsi="宋体" w:cs="宋体"/>
                <w:color w:val="000000"/>
                <w:kern w:val="0"/>
                <w:sz w:val="24"/>
              </w:rPr>
            </w:pPr>
          </w:p>
        </w:tc>
        <w:tc>
          <w:tcPr>
            <w:tcW w:w="2256" w:type="dxa"/>
            <w:tcBorders>
              <w:top w:val="nil"/>
              <w:left w:val="nil"/>
              <w:bottom w:val="single" w:sz="4" w:space="0" w:color="auto"/>
              <w:right w:val="single" w:sz="4" w:space="0" w:color="auto"/>
            </w:tcBorders>
            <w:vAlign w:val="center"/>
          </w:tcPr>
          <w:p w:rsidR="00DA4189" w:rsidRDefault="0092561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1000</w:t>
            </w:r>
            <w:r w:rsidR="0009161F">
              <w:rPr>
                <w:rFonts w:ascii="宋体" w:eastAsia="宋体" w:hAnsi="宋体" w:cs="宋体" w:hint="eastAsia"/>
                <w:color w:val="000000"/>
                <w:kern w:val="0"/>
                <w:sz w:val="24"/>
              </w:rPr>
              <w:t>张/卷</w:t>
            </w:r>
          </w:p>
        </w:tc>
        <w:tc>
          <w:tcPr>
            <w:tcW w:w="2256" w:type="dxa"/>
            <w:tcBorders>
              <w:top w:val="single" w:sz="4" w:space="0" w:color="auto"/>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vMerge/>
            <w:tcBorders>
              <w:left w:val="nil"/>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82"/>
        </w:trPr>
        <w:tc>
          <w:tcPr>
            <w:tcW w:w="1176" w:type="dxa"/>
            <w:vMerge/>
            <w:tcBorders>
              <w:left w:val="single" w:sz="4" w:space="0" w:color="auto"/>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c>
          <w:tcPr>
            <w:tcW w:w="2016" w:type="dxa"/>
            <w:vMerge/>
            <w:tcBorders>
              <w:left w:val="nil"/>
              <w:bottom w:val="single" w:sz="4" w:space="0" w:color="auto"/>
              <w:right w:val="single" w:sz="4" w:space="0" w:color="000000"/>
            </w:tcBorders>
            <w:vAlign w:val="center"/>
          </w:tcPr>
          <w:p w:rsidR="00DA4189" w:rsidRDefault="00DA4189">
            <w:pPr>
              <w:widowControl/>
              <w:jc w:val="left"/>
              <w:rPr>
                <w:rFonts w:ascii="宋体" w:eastAsia="宋体" w:hAnsi="宋体" w:cs="宋体"/>
                <w:color w:val="000000"/>
                <w:kern w:val="0"/>
                <w:sz w:val="24"/>
              </w:rPr>
            </w:pPr>
          </w:p>
        </w:tc>
        <w:tc>
          <w:tcPr>
            <w:tcW w:w="2256" w:type="dxa"/>
            <w:tcBorders>
              <w:top w:val="nil"/>
              <w:left w:val="nil"/>
              <w:bottom w:val="single" w:sz="4" w:space="0" w:color="auto"/>
              <w:right w:val="single" w:sz="4" w:space="0" w:color="auto"/>
            </w:tcBorders>
            <w:vAlign w:val="center"/>
          </w:tcPr>
          <w:p w:rsidR="00DA4189" w:rsidRDefault="0092561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1000</w:t>
            </w:r>
            <w:r w:rsidR="0009161F">
              <w:rPr>
                <w:rFonts w:ascii="宋体" w:eastAsia="宋体" w:hAnsi="宋体" w:cs="宋体" w:hint="eastAsia"/>
                <w:color w:val="000000"/>
                <w:kern w:val="0"/>
                <w:sz w:val="24"/>
              </w:rPr>
              <w:t>张/卷</w:t>
            </w:r>
          </w:p>
        </w:tc>
        <w:tc>
          <w:tcPr>
            <w:tcW w:w="2256" w:type="dxa"/>
            <w:tcBorders>
              <w:top w:val="single" w:sz="4" w:space="0" w:color="auto"/>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vMerge/>
            <w:tcBorders>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黑白数码复合机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黑白数码复合机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A4</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黑白数码复合机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A5</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彩色数码复合机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彩色数码复合机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A4</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彩色数码复合机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A5</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速印一体机</w:t>
            </w:r>
          </w:p>
        </w:tc>
        <w:tc>
          <w:tcPr>
            <w:tcW w:w="2256" w:type="dxa"/>
            <w:tcBorders>
              <w:top w:val="single" w:sz="4" w:space="0" w:color="auto"/>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w:t>
            </w:r>
          </w:p>
        </w:tc>
        <w:tc>
          <w:tcPr>
            <w:tcW w:w="2256" w:type="dxa"/>
            <w:tcBorders>
              <w:top w:val="single" w:sz="4" w:space="0" w:color="auto"/>
              <w:left w:val="single" w:sz="4" w:space="0" w:color="auto"/>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速印一体机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A4</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速印一体机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A5</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针式打印机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A3/A4</w:t>
            </w:r>
            <w:r w:rsidR="00925619">
              <w:rPr>
                <w:rFonts w:ascii="宋体" w:eastAsia="宋体" w:hAnsi="宋体" w:cs="宋体" w:hint="eastAsia"/>
                <w:color w:val="000000"/>
                <w:kern w:val="0"/>
                <w:sz w:val="24"/>
              </w:rPr>
              <w:t>/A5</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高速针式打印机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A3黑色激光打印机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A4黑色激光打印机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A5黑色激光打印机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A3彩色激光打印机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A4彩色激光打印机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A5彩色激光打印机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A3彩色喷墨打印机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A4彩色喷墨打印机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1176" w:type="dxa"/>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打印服务</w:t>
            </w:r>
          </w:p>
        </w:tc>
        <w:tc>
          <w:tcPr>
            <w:tcW w:w="2016" w:type="dxa"/>
            <w:tcBorders>
              <w:top w:val="single" w:sz="4" w:space="0" w:color="auto"/>
              <w:left w:val="nil"/>
              <w:bottom w:val="single" w:sz="4" w:space="0" w:color="auto"/>
              <w:right w:val="single" w:sz="4" w:space="0" w:color="000000"/>
            </w:tcBorders>
            <w:vAlign w:val="center"/>
          </w:tcPr>
          <w:p w:rsidR="00DA4189" w:rsidRDefault="0009161F">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打印机</w:t>
            </w:r>
          </w:p>
        </w:tc>
        <w:tc>
          <w:tcPr>
            <w:tcW w:w="2256" w:type="dxa"/>
            <w:tcBorders>
              <w:top w:val="nil"/>
              <w:left w:val="nil"/>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A5彩色喷墨打印机</w:t>
            </w:r>
          </w:p>
        </w:tc>
        <w:tc>
          <w:tcPr>
            <w:tcW w:w="2256" w:type="dxa"/>
            <w:tcBorders>
              <w:top w:val="nil"/>
              <w:left w:val="nil"/>
              <w:bottom w:val="single" w:sz="4" w:space="0" w:color="auto"/>
              <w:right w:val="single" w:sz="4" w:space="0" w:color="auto"/>
            </w:tcBorders>
            <w:vAlign w:val="center"/>
          </w:tcPr>
          <w:p w:rsidR="00DA4189" w:rsidRDefault="00DA4189">
            <w:pPr>
              <w:widowControl/>
              <w:jc w:val="left"/>
              <w:textAlignment w:val="center"/>
              <w:rPr>
                <w:rFonts w:ascii="宋体" w:eastAsia="宋体" w:hAnsi="宋体" w:cs="宋体"/>
                <w:color w:val="000000"/>
                <w:kern w:val="0"/>
                <w:sz w:val="24"/>
              </w:rPr>
            </w:pPr>
          </w:p>
        </w:tc>
        <w:tc>
          <w:tcPr>
            <w:tcW w:w="1130" w:type="dxa"/>
            <w:tcBorders>
              <w:top w:val="nil"/>
              <w:left w:val="nil"/>
              <w:bottom w:val="single" w:sz="4" w:space="0" w:color="auto"/>
              <w:right w:val="single" w:sz="4" w:space="0" w:color="auto"/>
            </w:tcBorders>
            <w:vAlign w:val="center"/>
          </w:tcPr>
          <w:p w:rsidR="00DA4189" w:rsidRDefault="00DA4189">
            <w:pPr>
              <w:widowControl/>
              <w:jc w:val="center"/>
              <w:rPr>
                <w:rFonts w:ascii="宋体" w:eastAsia="宋体" w:hAnsi="宋体" w:cs="宋体"/>
                <w:color w:val="000000"/>
                <w:kern w:val="0"/>
                <w:sz w:val="24"/>
              </w:rPr>
            </w:pPr>
          </w:p>
        </w:tc>
      </w:tr>
      <w:tr w:rsidR="00DA4189">
        <w:trPr>
          <w:trHeight w:val="495"/>
        </w:trPr>
        <w:tc>
          <w:tcPr>
            <w:tcW w:w="8834" w:type="dxa"/>
            <w:gridSpan w:val="5"/>
            <w:tcBorders>
              <w:top w:val="nil"/>
              <w:left w:val="single" w:sz="4" w:space="0" w:color="auto"/>
              <w:bottom w:val="single" w:sz="4" w:space="0" w:color="auto"/>
              <w:right w:val="single" w:sz="4" w:space="0" w:color="auto"/>
            </w:tcBorders>
            <w:vAlign w:val="center"/>
          </w:tcPr>
          <w:p w:rsidR="00DA4189" w:rsidRDefault="0009161F">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p w:rsidR="00DA4189" w:rsidRDefault="0009161F">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备注：其他未说明型号的打印纸，将参考现有目录的价格在合同履行后进行议价。　</w:t>
            </w:r>
          </w:p>
          <w:p w:rsidR="00DA4189" w:rsidRDefault="0009161F">
            <w:pPr>
              <w:widowControl/>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bl>
    <w:p w:rsidR="00DA4189" w:rsidRDefault="00DA4189">
      <w:pPr>
        <w:rPr>
          <w:rFonts w:ascii="宋体" w:eastAsia="宋体" w:hAnsi="宋体" w:cs="宋体"/>
          <w:color w:val="000000"/>
        </w:rPr>
      </w:pPr>
    </w:p>
    <w:p w:rsidR="00DA4189" w:rsidRDefault="0009161F" w:rsidP="00405825">
      <w:pPr>
        <w:pStyle w:val="3"/>
        <w:spacing w:beforeLines="50" w:before="156" w:afterLines="50" w:after="156" w:line="360" w:lineRule="auto"/>
        <w:rPr>
          <w:color w:val="000000"/>
          <w:szCs w:val="21"/>
        </w:rPr>
      </w:pPr>
      <w:r>
        <w:rPr>
          <w:rFonts w:hint="eastAsia"/>
          <w:color w:val="000000"/>
          <w:szCs w:val="21"/>
        </w:rPr>
        <w:t>（二）、项目相关要求</w:t>
      </w:r>
      <w:bookmarkEnd w:id="5"/>
      <w:bookmarkEnd w:id="6"/>
    </w:p>
    <w:p w:rsidR="00DA4189" w:rsidRDefault="0009161F">
      <w:pPr>
        <w:pStyle w:val="1"/>
        <w:spacing w:line="360" w:lineRule="auto"/>
        <w:rPr>
          <w:rFonts w:ascii="宋体" w:hAnsi="宋体" w:cs="宋体"/>
          <w:color w:val="000000"/>
        </w:rPr>
      </w:pPr>
      <w:r>
        <w:rPr>
          <w:rFonts w:ascii="宋体" w:hAnsi="宋体" w:cs="宋体" w:hint="eastAsia"/>
          <w:color w:val="000000"/>
        </w:rPr>
        <w:t>1、投标人资质要求：报价响应供应商必须具有近3年三级医院客户运维案例。投标人必须具有良好信誉和相关经验且有实力的技术团队。本项目需提供本地化服务，投标人不在采购</w:t>
      </w:r>
      <w:proofErr w:type="gramStart"/>
      <w:r>
        <w:rPr>
          <w:rFonts w:ascii="宋体" w:hAnsi="宋体" w:cs="宋体" w:hint="eastAsia"/>
          <w:color w:val="000000"/>
        </w:rPr>
        <w:t>人当地</w:t>
      </w:r>
      <w:proofErr w:type="gramEnd"/>
      <w:r>
        <w:rPr>
          <w:rFonts w:ascii="宋体" w:hAnsi="宋体" w:cs="宋体" w:hint="eastAsia"/>
          <w:color w:val="000000"/>
        </w:rPr>
        <w:t>的，需在采购</w:t>
      </w:r>
      <w:proofErr w:type="gramStart"/>
      <w:r>
        <w:rPr>
          <w:rFonts w:ascii="宋体" w:hAnsi="宋体" w:cs="宋体" w:hint="eastAsia"/>
          <w:color w:val="000000"/>
        </w:rPr>
        <w:t>人当地</w:t>
      </w:r>
      <w:proofErr w:type="gramEnd"/>
      <w:r>
        <w:rPr>
          <w:rFonts w:ascii="宋体" w:hAnsi="宋体" w:cs="宋体" w:hint="eastAsia"/>
          <w:color w:val="000000"/>
        </w:rPr>
        <w:t>有分公司或服务机构，提供证明材料。投标人应具有厦门市第三医院在用的主要型号打印机耗材型号清单内所有打印/复印机耗材、配件供应和维修的能力及提供满足甲方需求的备用打印复印设备。</w:t>
      </w:r>
    </w:p>
    <w:p w:rsidR="00DA4189" w:rsidRDefault="0009161F">
      <w:pPr>
        <w:pStyle w:val="1"/>
        <w:spacing w:line="360" w:lineRule="auto"/>
        <w:rPr>
          <w:rFonts w:ascii="宋体" w:hAnsi="宋体" w:cs="宋体"/>
          <w:color w:val="000000"/>
        </w:rPr>
      </w:pPr>
      <w:r>
        <w:rPr>
          <w:rFonts w:ascii="宋体" w:hAnsi="宋体" w:cs="宋体" w:hint="eastAsia"/>
          <w:color w:val="000000"/>
        </w:rPr>
        <w:t>2、响应要求：</w:t>
      </w:r>
    </w:p>
    <w:p w:rsidR="00DA4189" w:rsidRDefault="0009161F">
      <w:pPr>
        <w:pStyle w:val="10"/>
        <w:numPr>
          <w:ilvl w:val="0"/>
          <w:numId w:val="3"/>
        </w:numPr>
        <w:autoSpaceDE w:val="0"/>
        <w:autoSpaceDN w:val="0"/>
        <w:adjustRightInd w:val="0"/>
        <w:spacing w:line="360" w:lineRule="auto"/>
        <w:ind w:firstLineChars="0"/>
        <w:jc w:val="left"/>
        <w:rPr>
          <w:rFonts w:ascii="宋体" w:hAnsi="宋体" w:cs="宋体"/>
          <w:b/>
          <w:bCs/>
          <w:color w:val="000000"/>
          <w:kern w:val="0"/>
          <w:sz w:val="24"/>
        </w:rPr>
      </w:pPr>
      <w:r>
        <w:rPr>
          <w:rFonts w:ascii="宋体" w:hAnsi="宋体" w:cs="宋体" w:hint="eastAsia"/>
          <w:color w:val="000000"/>
          <w:sz w:val="24"/>
        </w:rPr>
        <w:t>驻场人员服务要求：</w:t>
      </w:r>
      <w:r>
        <w:rPr>
          <w:rFonts w:ascii="宋体" w:hAnsi="宋体" w:cs="宋体" w:hint="eastAsia"/>
          <w:b/>
          <w:bCs/>
          <w:color w:val="000000"/>
          <w:sz w:val="24"/>
        </w:rPr>
        <w:t>供应商</w:t>
      </w:r>
      <w:r>
        <w:rPr>
          <w:rFonts w:ascii="宋体" w:hAnsi="宋体" w:cs="宋体" w:hint="eastAsia"/>
          <w:b/>
          <w:bCs/>
          <w:color w:val="000000"/>
          <w:kern w:val="0"/>
          <w:sz w:val="24"/>
        </w:rPr>
        <w:t>投入该项目的</w:t>
      </w:r>
      <w:r>
        <w:rPr>
          <w:rFonts w:ascii="宋体" w:hAnsi="宋体" w:cs="宋体" w:hint="eastAsia"/>
          <w:b/>
          <w:bCs/>
          <w:color w:val="000000"/>
          <w:sz w:val="24"/>
        </w:rPr>
        <w:t>服务团队</w:t>
      </w:r>
      <w:r>
        <w:rPr>
          <w:rFonts w:ascii="宋体" w:hAnsi="宋体" w:cs="宋体" w:hint="eastAsia"/>
          <w:b/>
          <w:bCs/>
          <w:color w:val="000000"/>
          <w:kern w:val="0"/>
          <w:sz w:val="24"/>
        </w:rPr>
        <w:t>人员不得少于3个人；其</w:t>
      </w:r>
      <w:r>
        <w:rPr>
          <w:rFonts w:ascii="宋体" w:hAnsi="宋体" w:cs="宋体" w:hint="eastAsia"/>
          <w:b/>
          <w:bCs/>
          <w:color w:val="000000"/>
          <w:kern w:val="0"/>
          <w:sz w:val="24"/>
        </w:rPr>
        <w:lastRenderedPageBreak/>
        <w:t>中专业技术服务人员不得少于2个。</w:t>
      </w:r>
      <w:r>
        <w:rPr>
          <w:rFonts w:ascii="宋体" w:hAnsi="宋体" w:cs="宋体" w:hint="eastAsia"/>
          <w:b/>
          <w:bCs/>
          <w:color w:val="000000"/>
          <w:sz w:val="24"/>
        </w:rPr>
        <w:t>中标人应提供至少1名（具有2年以上设备维护经验，提供工作单位、岗位、</w:t>
      </w:r>
      <w:proofErr w:type="gramStart"/>
      <w:r>
        <w:rPr>
          <w:rFonts w:ascii="宋体" w:hAnsi="宋体" w:cs="宋体" w:hint="eastAsia"/>
          <w:b/>
          <w:bCs/>
          <w:color w:val="000000"/>
          <w:sz w:val="24"/>
        </w:rPr>
        <w:t>社保证明</w:t>
      </w:r>
      <w:proofErr w:type="gramEnd"/>
      <w:r>
        <w:rPr>
          <w:rFonts w:ascii="宋体" w:hAnsi="宋体" w:cs="宋体" w:hint="eastAsia"/>
          <w:b/>
          <w:bCs/>
          <w:color w:val="000000"/>
          <w:sz w:val="24"/>
        </w:rPr>
        <w:t>）具有三级医院2年驻点维护经验的技术员，应全天候7*24小时，（每周7天，白班8:00-17：00，驻场服务）以保证维护服务的实效性和可靠性，所产生费用在月租费用内包含，不得随意更换驻点工程师，如需更换，必须在更换前一个月向采购人提出申请，培训试用后才能更换。在驻点时间内，驻点工程师必须遵守采购人的规章制度，维修维护工作不能影响采购人的正常运营秩序。</w:t>
      </w:r>
    </w:p>
    <w:p w:rsidR="00DA4189" w:rsidRDefault="0009161F">
      <w:pPr>
        <w:pStyle w:val="10"/>
        <w:numPr>
          <w:ilvl w:val="0"/>
          <w:numId w:val="3"/>
        </w:numPr>
        <w:autoSpaceDE w:val="0"/>
        <w:autoSpaceDN w:val="0"/>
        <w:adjustRightInd w:val="0"/>
        <w:spacing w:line="360" w:lineRule="auto"/>
        <w:ind w:firstLineChars="0"/>
        <w:jc w:val="left"/>
        <w:rPr>
          <w:rFonts w:ascii="宋体" w:hAnsi="宋体" w:cs="宋体"/>
          <w:color w:val="000000"/>
          <w:kern w:val="0"/>
          <w:sz w:val="24"/>
        </w:rPr>
      </w:pPr>
      <w:r>
        <w:rPr>
          <w:rFonts w:ascii="宋体" w:hAnsi="宋体" w:cs="宋体" w:hint="eastAsia"/>
          <w:color w:val="000000"/>
          <w:sz w:val="24"/>
        </w:rPr>
        <w:t>供应商为采购人提供的维护服务是一周7天24小时全天候响应服务，驻场人员不得少于1人，响应方式包括服务热线电话支持、远程协助支持、现场维护服务。若用户系统出现故障，成交服务方在接到服务请求15分钟内响应，0.5小时内到达到故障现场，1小时排除和解决故障；遇门诊一线打印故障，需5分钟内到达现场，及时解决。如不能及时修复，立刻安装备用机器无偿提供部门使用。（投标人须在报价文件中提供相应的书面承诺。）夜间时间必须保持电话畅通听班，若遇紧急运维任务，须于30分钟内到达医院。中标人应根据医院实际需求，合理安排班内和班外的服务人员。</w:t>
      </w:r>
    </w:p>
    <w:p w:rsidR="00DA4189" w:rsidRDefault="0009161F">
      <w:pPr>
        <w:pStyle w:val="10"/>
        <w:numPr>
          <w:ilvl w:val="0"/>
          <w:numId w:val="3"/>
        </w:numPr>
        <w:spacing w:line="360" w:lineRule="auto"/>
        <w:ind w:firstLineChars="0"/>
        <w:rPr>
          <w:rFonts w:ascii="宋体" w:hAnsi="宋体" w:cs="宋体"/>
          <w:color w:val="000000"/>
          <w:sz w:val="24"/>
        </w:rPr>
      </w:pPr>
      <w:bookmarkStart w:id="7" w:name="_Hlk27575059"/>
      <w:bookmarkEnd w:id="7"/>
      <w:r>
        <w:rPr>
          <w:rFonts w:ascii="宋体" w:hAnsi="宋体" w:cs="宋体" w:hint="eastAsia"/>
          <w:color w:val="000000"/>
          <w:sz w:val="24"/>
        </w:rPr>
        <w:t>供应商每月主动定期组织人员进行巡查设备服务，进行打印机设备维护、保养及清洁，每月服务次数不少于2次，包括：打印机与电脑设备连接情况、打印机进纸系统、粉仓、鼓芯、打印效果，出具检查报告。</w:t>
      </w:r>
    </w:p>
    <w:p w:rsidR="00DA4189" w:rsidRDefault="0009161F">
      <w:pPr>
        <w:pStyle w:val="10"/>
        <w:numPr>
          <w:ilvl w:val="0"/>
          <w:numId w:val="3"/>
        </w:numPr>
        <w:spacing w:line="360" w:lineRule="auto"/>
        <w:ind w:firstLineChars="0"/>
        <w:rPr>
          <w:rFonts w:ascii="宋体" w:hAnsi="宋体" w:cs="宋体"/>
          <w:color w:val="000000"/>
          <w:sz w:val="24"/>
        </w:rPr>
      </w:pPr>
      <w:bookmarkStart w:id="8" w:name="_Hlk27575088"/>
      <w:bookmarkEnd w:id="8"/>
      <w:r>
        <w:rPr>
          <w:rFonts w:ascii="宋体" w:hAnsi="宋体" w:cs="宋体" w:hint="eastAsia"/>
          <w:color w:val="000000"/>
          <w:sz w:val="24"/>
        </w:rPr>
        <w:t>供应商每次在巡检、整改后都有项目记录，交给用户签收作为考核的依据。</w:t>
      </w:r>
    </w:p>
    <w:p w:rsidR="00DA4189" w:rsidRDefault="0009161F">
      <w:pPr>
        <w:pStyle w:val="10"/>
        <w:numPr>
          <w:ilvl w:val="0"/>
          <w:numId w:val="3"/>
        </w:numPr>
        <w:spacing w:line="360" w:lineRule="auto"/>
        <w:ind w:firstLineChars="0"/>
        <w:rPr>
          <w:rFonts w:ascii="宋体" w:hAnsi="宋体" w:cs="宋体"/>
          <w:color w:val="000000"/>
          <w:sz w:val="24"/>
        </w:rPr>
      </w:pPr>
      <w:r>
        <w:rPr>
          <w:rFonts w:ascii="宋体" w:hAnsi="宋体" w:cs="宋体" w:hint="eastAsia"/>
          <w:color w:val="000000"/>
          <w:sz w:val="24"/>
        </w:rPr>
        <w:t>供应商每季度做一次项目总结，提交总结报告，提出使用当中存在的问题和不足及以后需要整改的内容。</w:t>
      </w:r>
    </w:p>
    <w:p w:rsidR="00DA4189" w:rsidRDefault="0009161F">
      <w:pPr>
        <w:pStyle w:val="10"/>
        <w:numPr>
          <w:ilvl w:val="0"/>
          <w:numId w:val="3"/>
        </w:numPr>
        <w:spacing w:line="360" w:lineRule="auto"/>
        <w:ind w:firstLineChars="0"/>
        <w:rPr>
          <w:rFonts w:ascii="宋体" w:hAnsi="宋体" w:cs="宋体"/>
          <w:color w:val="000000"/>
          <w:sz w:val="24"/>
        </w:rPr>
      </w:pPr>
      <w:r>
        <w:rPr>
          <w:rFonts w:ascii="宋体" w:hAnsi="宋体" w:cs="宋体" w:hint="eastAsia"/>
          <w:color w:val="000000"/>
          <w:sz w:val="24"/>
        </w:rPr>
        <w:t>供应商需自备打印机维护工具。</w:t>
      </w:r>
    </w:p>
    <w:p w:rsidR="00DA4189" w:rsidRDefault="0009161F">
      <w:pPr>
        <w:pStyle w:val="10"/>
        <w:numPr>
          <w:ilvl w:val="0"/>
          <w:numId w:val="3"/>
        </w:numPr>
        <w:spacing w:line="360" w:lineRule="auto"/>
        <w:ind w:firstLineChars="0"/>
        <w:rPr>
          <w:rFonts w:ascii="宋体" w:hAnsi="宋体" w:cs="宋体"/>
          <w:color w:val="000000"/>
          <w:sz w:val="24"/>
        </w:rPr>
      </w:pPr>
      <w:r>
        <w:rPr>
          <w:rFonts w:ascii="宋体" w:hAnsi="宋体" w:cs="宋体" w:hint="eastAsia"/>
          <w:color w:val="000000"/>
          <w:sz w:val="24"/>
        </w:rPr>
        <w:t>如果供应商在维护过程中遇到无法解决的问题，供应商工程师必须做问题分析。</w:t>
      </w:r>
    </w:p>
    <w:p w:rsidR="00DA4189" w:rsidRDefault="0009161F">
      <w:pPr>
        <w:pStyle w:val="10"/>
        <w:numPr>
          <w:ilvl w:val="0"/>
          <w:numId w:val="3"/>
        </w:numPr>
        <w:spacing w:line="360" w:lineRule="auto"/>
        <w:ind w:firstLineChars="0"/>
        <w:rPr>
          <w:rFonts w:ascii="宋体" w:hAnsi="宋体" w:cs="宋体"/>
          <w:color w:val="000000"/>
          <w:sz w:val="24"/>
        </w:rPr>
      </w:pPr>
      <w:r>
        <w:rPr>
          <w:rFonts w:ascii="宋体" w:hAnsi="宋体" w:cs="宋体" w:hint="eastAsia"/>
          <w:color w:val="000000"/>
          <w:sz w:val="24"/>
        </w:rPr>
        <w:t>供应商提交给采购人的故障报告要求详细描述了故障情况，其报告包括以下主要内容：故障发生的时间、故障发生的硬件平台、故障发生的软件名称和版本、故障现象、故障影响的范围、故障信息、故障持续及恢复时间、故障分析解决过程、故障原因、处理故障所采取的动作、对该类故障的预防性建议等，如涉及到软件升级。</w:t>
      </w:r>
    </w:p>
    <w:p w:rsidR="00DA4189" w:rsidRDefault="0009161F">
      <w:pPr>
        <w:pStyle w:val="10"/>
        <w:numPr>
          <w:ilvl w:val="0"/>
          <w:numId w:val="3"/>
        </w:numPr>
        <w:spacing w:line="360" w:lineRule="auto"/>
        <w:ind w:firstLineChars="0"/>
        <w:rPr>
          <w:rFonts w:ascii="宋体" w:hAnsi="宋体" w:cs="宋体"/>
          <w:color w:val="000000"/>
          <w:sz w:val="24"/>
        </w:rPr>
      </w:pPr>
      <w:r>
        <w:rPr>
          <w:rFonts w:ascii="宋体" w:hAnsi="宋体" w:cs="宋体" w:hint="eastAsia"/>
          <w:color w:val="000000"/>
          <w:sz w:val="24"/>
        </w:rPr>
        <w:t>合同服务期内，供应商提供打印机耗材/零配件等更换，已包含在服务费中，供应商不再向医院收取耗材/零配件等费用及维修、保养费。</w:t>
      </w:r>
    </w:p>
    <w:p w:rsidR="00DA4189" w:rsidRPr="00925619" w:rsidRDefault="0009161F">
      <w:pPr>
        <w:pStyle w:val="10"/>
        <w:numPr>
          <w:ilvl w:val="0"/>
          <w:numId w:val="3"/>
        </w:numPr>
        <w:spacing w:line="360" w:lineRule="auto"/>
        <w:ind w:firstLineChars="0"/>
        <w:rPr>
          <w:rFonts w:ascii="宋体" w:hAnsi="宋体" w:cs="宋体"/>
          <w:b/>
          <w:color w:val="000000" w:themeColor="text1"/>
          <w:sz w:val="24"/>
        </w:rPr>
      </w:pPr>
      <w:r w:rsidRPr="00925619">
        <w:rPr>
          <w:rFonts w:ascii="宋体" w:hAnsi="宋体" w:cs="宋体" w:hint="eastAsia"/>
          <w:b/>
          <w:color w:val="000000" w:themeColor="text1"/>
          <w:sz w:val="24"/>
        </w:rPr>
        <w:t>★供应商提供的备用/替换的打印机必须为原厂保修的打印复印设备，以保证医院打印复印设备正常使用及打印质量。</w:t>
      </w:r>
    </w:p>
    <w:p w:rsidR="00DA4189" w:rsidRPr="00925619" w:rsidRDefault="0009161F">
      <w:pPr>
        <w:pStyle w:val="10"/>
        <w:numPr>
          <w:ilvl w:val="0"/>
          <w:numId w:val="3"/>
        </w:numPr>
        <w:spacing w:line="360" w:lineRule="auto"/>
        <w:ind w:firstLineChars="0"/>
        <w:rPr>
          <w:rFonts w:ascii="宋体" w:hAnsi="宋体" w:cs="宋体"/>
          <w:b/>
          <w:bCs/>
          <w:color w:val="000000" w:themeColor="text1"/>
          <w:sz w:val="24"/>
        </w:rPr>
      </w:pPr>
      <w:r w:rsidRPr="00925619">
        <w:rPr>
          <w:rFonts w:ascii="宋体" w:hAnsi="宋体" w:cs="宋体" w:hint="eastAsia"/>
          <w:b/>
          <w:bCs/>
          <w:color w:val="000000" w:themeColor="text1"/>
          <w:sz w:val="24"/>
        </w:rPr>
        <w:t>★供应商必须承诺在签订合同时可提供关于耗材的质量保证函并加盖投标人公章。</w:t>
      </w:r>
    </w:p>
    <w:p w:rsidR="00DA4189" w:rsidRPr="00925619" w:rsidRDefault="0009161F">
      <w:pPr>
        <w:pStyle w:val="10"/>
        <w:numPr>
          <w:ilvl w:val="0"/>
          <w:numId w:val="3"/>
        </w:numPr>
        <w:spacing w:line="360" w:lineRule="auto"/>
        <w:ind w:firstLineChars="0"/>
        <w:rPr>
          <w:rFonts w:ascii="宋体" w:hAnsi="宋体" w:cs="宋体"/>
          <w:bCs/>
          <w:color w:val="000000"/>
          <w:sz w:val="24"/>
        </w:rPr>
      </w:pPr>
      <w:r w:rsidRPr="00925619">
        <w:rPr>
          <w:rFonts w:ascii="宋体" w:hAnsi="宋体" w:cs="宋体" w:hint="eastAsia"/>
          <w:bCs/>
          <w:color w:val="000000"/>
          <w:sz w:val="24"/>
        </w:rPr>
        <w:t>供应商必须遵守医院对其服务的</w:t>
      </w:r>
      <w:r w:rsidR="00925619" w:rsidRPr="00925619">
        <w:rPr>
          <w:rFonts w:ascii="宋体" w:hAnsi="宋体" w:cs="宋体" w:hint="eastAsia"/>
          <w:bCs/>
          <w:color w:val="000000"/>
          <w:sz w:val="24"/>
        </w:rPr>
        <w:t>考核</w:t>
      </w:r>
      <w:r w:rsidRPr="00925619">
        <w:rPr>
          <w:rFonts w:ascii="宋体" w:hAnsi="宋体" w:cs="宋体" w:hint="eastAsia"/>
          <w:bCs/>
          <w:color w:val="000000"/>
          <w:sz w:val="24"/>
        </w:rPr>
        <w:t>制度，最终的</w:t>
      </w:r>
      <w:r w:rsidR="00925619" w:rsidRPr="00925619">
        <w:rPr>
          <w:rFonts w:ascii="宋体" w:hAnsi="宋体" w:cs="宋体" w:hint="eastAsia"/>
          <w:bCs/>
          <w:color w:val="000000"/>
          <w:sz w:val="24"/>
        </w:rPr>
        <w:t>考核</w:t>
      </w:r>
      <w:r w:rsidRPr="00925619">
        <w:rPr>
          <w:rFonts w:ascii="宋体" w:hAnsi="宋体" w:cs="宋体" w:hint="eastAsia"/>
          <w:bCs/>
          <w:color w:val="000000"/>
          <w:sz w:val="24"/>
        </w:rPr>
        <w:t>会影响当月医院应付实际服务费。</w:t>
      </w:r>
    </w:p>
    <w:p w:rsidR="00DA4189" w:rsidRDefault="0009161F">
      <w:pPr>
        <w:pStyle w:val="10"/>
        <w:spacing w:line="360" w:lineRule="auto"/>
        <w:ind w:left="420" w:firstLineChars="0" w:firstLine="0"/>
        <w:rPr>
          <w:rFonts w:ascii="宋体" w:hAnsi="宋体" w:cs="宋体"/>
          <w:color w:val="000000"/>
          <w:kern w:val="0"/>
          <w:sz w:val="24"/>
        </w:rPr>
      </w:pPr>
      <w:r>
        <w:rPr>
          <w:rFonts w:ascii="宋体" w:hAnsi="宋体" w:cs="宋体" w:hint="eastAsia"/>
          <w:color w:val="000000"/>
          <w:kern w:val="0"/>
          <w:sz w:val="24"/>
        </w:rPr>
        <w:t>3、服务质量要求</w:t>
      </w:r>
    </w:p>
    <w:p w:rsidR="00DA4189" w:rsidRDefault="0009161F">
      <w:pPr>
        <w:pStyle w:val="1"/>
        <w:spacing w:line="360" w:lineRule="auto"/>
        <w:rPr>
          <w:rFonts w:ascii="宋体" w:hAnsi="宋体" w:cs="宋体"/>
          <w:color w:val="000000"/>
        </w:rPr>
      </w:pPr>
      <w:r>
        <w:rPr>
          <w:rFonts w:ascii="宋体" w:hAnsi="宋体" w:cs="宋体" w:hint="eastAsia"/>
          <w:color w:val="000000"/>
        </w:rPr>
        <w:t>为保障采购人打印机的使用质量、工作效率，减少故障率或零故障出现，供应商须满足以下质量要求：</w:t>
      </w:r>
    </w:p>
    <w:p w:rsidR="00DA4189" w:rsidRDefault="0009161F">
      <w:pPr>
        <w:pStyle w:val="0"/>
        <w:spacing w:line="360" w:lineRule="auto"/>
        <w:rPr>
          <w:color w:val="000000"/>
        </w:rPr>
      </w:pPr>
      <w:r>
        <w:rPr>
          <w:rFonts w:hint="eastAsia"/>
          <w:color w:val="000000"/>
        </w:rPr>
        <w:t>1）打印机质量要求</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供应商提供的备用打印机必须是全新的且为知名品牌，能满足甲方正常业务开展的机型。合同期内中标人必须在满足院内日常工作开展的同时另外无偿提供备用应急机器设备一批：黑白激光打印机(A4)5台;针式打印机(A4)5台，条码打印机5台等直至合同期满。</w:t>
      </w:r>
    </w:p>
    <w:p w:rsidR="00DA4189" w:rsidRDefault="0009161F">
      <w:pPr>
        <w:pStyle w:val="0"/>
        <w:spacing w:line="360" w:lineRule="auto"/>
        <w:rPr>
          <w:color w:val="000000"/>
        </w:rPr>
      </w:pPr>
      <w:r>
        <w:rPr>
          <w:rFonts w:hint="eastAsia"/>
          <w:color w:val="000000"/>
        </w:rPr>
        <w:t>2）</w:t>
      </w:r>
      <w:r>
        <w:rPr>
          <w:rFonts w:hint="eastAsia"/>
          <w:color w:val="000000"/>
        </w:rPr>
        <w:tab/>
        <w:t>耗材质量要求</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供应商须提供应保证采购人机器设备所更换的零配件和耗材是全新正品、原厂商原装、渠道正规的产品。保证采购人机器设备所更换的零配件和耗材享有完整的原厂商售后服务，采购单位在使用涉及的任何一部分时免受第三方提出侵犯其著作权、专利权、商标权或设计权的纠纷。采购人机器设备所更换的零配件和耗材（纸类除外）均由乙方免费提供.中标人应保证所更换的零配件和耗材与所维修设备相兼容，因所更换零配件和耗材的质量或兼容性问题导致医院设备损坏，应赔偿医院相应的损失。</w:t>
      </w:r>
    </w:p>
    <w:p w:rsidR="00DA4189" w:rsidRDefault="0009161F">
      <w:pPr>
        <w:pStyle w:val="0"/>
        <w:spacing w:line="360" w:lineRule="auto"/>
        <w:rPr>
          <w:color w:val="000000"/>
        </w:rPr>
      </w:pPr>
      <w:r>
        <w:rPr>
          <w:rFonts w:hint="eastAsia"/>
          <w:color w:val="000000"/>
        </w:rPr>
        <w:t>C、</w:t>
      </w:r>
      <w:r>
        <w:rPr>
          <w:rFonts w:hint="eastAsia"/>
          <w:color w:val="000000"/>
        </w:rPr>
        <w:tab/>
        <w:t>服务质量要求</w:t>
      </w:r>
    </w:p>
    <w:p w:rsidR="00DA4189" w:rsidRDefault="0009161F">
      <w:pPr>
        <w:pStyle w:val="1"/>
        <w:spacing w:line="360" w:lineRule="auto"/>
        <w:rPr>
          <w:rFonts w:ascii="宋体" w:hAnsi="宋体" w:cs="宋体"/>
          <w:color w:val="000000"/>
        </w:rPr>
      </w:pPr>
      <w:r>
        <w:rPr>
          <w:rFonts w:ascii="宋体" w:hAnsi="宋体" w:cs="宋体" w:hint="eastAsia"/>
          <w:color w:val="000000"/>
        </w:rPr>
        <w:t>1. 供应商必须保证提供的打印机能正常运行，如出现故障，供应商必须承诺驻场工程师在接到故障电话后</w:t>
      </w:r>
      <w:r w:rsidR="00925619">
        <w:rPr>
          <w:rFonts w:ascii="宋体" w:hAnsi="宋体" w:cs="宋体" w:hint="eastAsia"/>
          <w:color w:val="000000"/>
        </w:rPr>
        <w:t>30</w:t>
      </w:r>
      <w:r>
        <w:rPr>
          <w:rFonts w:ascii="宋体" w:hAnsi="宋体" w:cs="宋体" w:hint="eastAsia"/>
          <w:color w:val="000000"/>
        </w:rPr>
        <w:t>分钟内响应，1小时备件到达现场；如无法在2小时内解决则要提供同档次设备给采购人使用，直到设备故障处理完毕。</w:t>
      </w:r>
    </w:p>
    <w:p w:rsidR="00DA4189" w:rsidRDefault="0009161F">
      <w:pPr>
        <w:pStyle w:val="1"/>
        <w:spacing w:line="360" w:lineRule="auto"/>
        <w:rPr>
          <w:rFonts w:ascii="宋体" w:hAnsi="宋体" w:cs="宋体"/>
          <w:color w:val="000000"/>
        </w:rPr>
      </w:pPr>
      <w:r>
        <w:rPr>
          <w:rFonts w:ascii="宋体" w:hAnsi="宋体" w:cs="宋体" w:hint="eastAsia"/>
          <w:color w:val="000000"/>
        </w:rPr>
        <w:t>2. 每月提供定期设备巡检，巡检内容包括：对打印机进行表面清洁、内部保养、打印系统状况分析、设备线路连接状况检查分析等工作。</w:t>
      </w:r>
    </w:p>
    <w:p w:rsidR="00DA4189" w:rsidRDefault="0009161F">
      <w:pPr>
        <w:pStyle w:val="1"/>
        <w:spacing w:line="360" w:lineRule="auto"/>
        <w:rPr>
          <w:rFonts w:ascii="宋体" w:hAnsi="宋体" w:cs="宋体"/>
          <w:color w:val="000000"/>
        </w:rPr>
      </w:pPr>
      <w:r>
        <w:rPr>
          <w:rFonts w:ascii="宋体" w:hAnsi="宋体" w:cs="宋体" w:hint="eastAsia"/>
          <w:color w:val="000000"/>
        </w:rPr>
        <w:t>3.针对医院内部设备，保证在正常损耗情况下，合同期满机器归还到采购方的手中，设备还是正常的状态。</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4、本项目</w:t>
      </w:r>
      <w:proofErr w:type="gramStart"/>
      <w:r>
        <w:rPr>
          <w:rFonts w:ascii="宋体" w:eastAsia="宋体" w:hAnsi="宋体" w:cs="宋体" w:hint="eastAsia"/>
          <w:color w:val="000000"/>
          <w:sz w:val="24"/>
        </w:rPr>
        <w:t>结算按</w:t>
      </w:r>
      <w:proofErr w:type="gramEnd"/>
      <w:r>
        <w:rPr>
          <w:rFonts w:ascii="宋体" w:eastAsia="宋体" w:hAnsi="宋体" w:cs="宋体" w:hint="eastAsia"/>
          <w:color w:val="000000"/>
          <w:sz w:val="24"/>
        </w:rPr>
        <w:t>实际打印纸张数量及相应成交单价结算。</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5、投标人认为有利于采购人的招标要求之外的优惠条款应单独列明。</w:t>
      </w:r>
      <w:bookmarkStart w:id="9" w:name="_Toc304281792"/>
      <w:bookmarkStart w:id="10" w:name="_Toc169877485"/>
      <w:bookmarkStart w:id="11" w:name="_Toc169944032"/>
      <w:bookmarkStart w:id="12" w:name="_Toc189832477"/>
      <w:bookmarkStart w:id="13" w:name="_Toc524442904"/>
    </w:p>
    <w:p w:rsidR="00DA4189" w:rsidRDefault="0009161F">
      <w:pPr>
        <w:spacing w:line="360" w:lineRule="auto"/>
        <w:rPr>
          <w:rFonts w:ascii="宋体" w:eastAsia="宋体" w:hAnsi="宋体" w:cs="宋体"/>
          <w:b/>
          <w:color w:val="000000"/>
          <w:sz w:val="32"/>
          <w:szCs w:val="21"/>
        </w:rPr>
      </w:pPr>
      <w:r>
        <w:rPr>
          <w:rFonts w:ascii="宋体" w:eastAsia="宋体" w:hAnsi="宋体" w:cs="宋体" w:hint="eastAsia"/>
          <w:b/>
          <w:color w:val="000000"/>
          <w:sz w:val="32"/>
          <w:szCs w:val="21"/>
        </w:rPr>
        <w:t>（三）、售后服务要求</w:t>
      </w:r>
      <w:bookmarkEnd w:id="9"/>
      <w:bookmarkEnd w:id="10"/>
      <w:bookmarkEnd w:id="11"/>
      <w:bookmarkEnd w:id="12"/>
      <w:bookmarkEnd w:id="13"/>
    </w:p>
    <w:p w:rsidR="00DA4189" w:rsidRDefault="0009161F">
      <w:pPr>
        <w:autoSpaceDE w:val="0"/>
        <w:autoSpaceDN w:val="0"/>
        <w:adjustRightInd w:val="0"/>
        <w:spacing w:line="360" w:lineRule="auto"/>
        <w:jc w:val="left"/>
        <w:rPr>
          <w:rFonts w:ascii="宋体" w:eastAsia="宋体" w:hAnsi="宋体" w:cs="宋体"/>
          <w:color w:val="000000"/>
        </w:rPr>
      </w:pPr>
      <w:r>
        <w:rPr>
          <w:rFonts w:ascii="宋体" w:eastAsia="宋体" w:hAnsi="宋体" w:cs="宋体" w:hint="eastAsia"/>
          <w:color w:val="000000"/>
          <w:kern w:val="0"/>
          <w:sz w:val="24"/>
        </w:rPr>
        <w:t>1、</w:t>
      </w:r>
      <w:r>
        <w:rPr>
          <w:rFonts w:ascii="宋体" w:eastAsia="宋体" w:hAnsi="宋体" w:cs="宋体" w:hint="eastAsia"/>
          <w:color w:val="000000"/>
          <w:sz w:val="24"/>
        </w:rPr>
        <w:t>投标人应按照本采购项目特点提供长期良好的售后服务，并在投标响应文件中提供详细具体的售后服务承诺条款及保证。</w:t>
      </w:r>
      <w:r>
        <w:rPr>
          <w:rFonts w:ascii="宋体" w:eastAsia="宋体" w:hAnsi="宋体" w:cs="宋体" w:hint="eastAsia"/>
          <w:color w:val="000000"/>
          <w:kern w:val="0"/>
          <w:sz w:val="24"/>
        </w:rPr>
        <w:t>报价响应供应商有义务在设备服务过程中或取走维修时，妥善保护采购</w:t>
      </w:r>
      <w:proofErr w:type="gramStart"/>
      <w:r>
        <w:rPr>
          <w:rFonts w:ascii="宋体" w:eastAsia="宋体" w:hAnsi="宋体" w:cs="宋体" w:hint="eastAsia"/>
          <w:color w:val="000000"/>
          <w:kern w:val="0"/>
          <w:sz w:val="24"/>
        </w:rPr>
        <w:t>人设备</w:t>
      </w:r>
      <w:proofErr w:type="gramEnd"/>
      <w:r>
        <w:rPr>
          <w:rFonts w:ascii="宋体" w:eastAsia="宋体" w:hAnsi="宋体" w:cs="宋体" w:hint="eastAsia"/>
          <w:color w:val="000000"/>
          <w:kern w:val="0"/>
          <w:sz w:val="24"/>
        </w:rPr>
        <w:t>的完好性和完整性（采购人硬件自然老化除外）。</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2、报价响应供应商有义务在双方约定时间内修复设备故障，特殊情况必须提前壹个工作日告知采购人，并取得采购人同意。</w:t>
      </w:r>
      <w:r>
        <w:rPr>
          <w:rFonts w:ascii="宋体" w:eastAsia="宋体" w:hAnsi="宋体" w:cs="宋体" w:hint="eastAsia"/>
          <w:color w:val="000000"/>
          <w:sz w:val="24"/>
        </w:rPr>
        <w:t>本批采购项目要求投标人承诺期内免费上门服务，所需的费用应包含在投标报价中。若成交产品发生故障，投标中标人须在_</w:t>
      </w:r>
      <w:r>
        <w:rPr>
          <w:rFonts w:ascii="宋体" w:eastAsia="宋体" w:hAnsi="宋体" w:cs="宋体" w:hint="eastAsia"/>
          <w:color w:val="000000"/>
          <w:sz w:val="24"/>
          <w:u w:val="single"/>
        </w:rPr>
        <w:t>0.5_</w:t>
      </w:r>
      <w:r>
        <w:rPr>
          <w:rFonts w:ascii="宋体" w:eastAsia="宋体" w:hAnsi="宋体" w:cs="宋体" w:hint="eastAsia"/>
          <w:color w:val="000000"/>
          <w:sz w:val="24"/>
        </w:rPr>
        <w:t>_小时内响应，_</w:t>
      </w:r>
      <w:r>
        <w:rPr>
          <w:rFonts w:ascii="宋体" w:eastAsia="宋体" w:hAnsi="宋体" w:cs="宋体" w:hint="eastAsia"/>
          <w:color w:val="000000"/>
          <w:sz w:val="24"/>
          <w:u w:val="single"/>
        </w:rPr>
        <w:t>1_</w:t>
      </w:r>
      <w:r>
        <w:rPr>
          <w:rFonts w:ascii="宋体" w:eastAsia="宋体" w:hAnsi="宋体" w:cs="宋体" w:hint="eastAsia"/>
          <w:color w:val="000000"/>
          <w:sz w:val="24"/>
        </w:rPr>
        <w:t>_小时内修复；特殊情况在__</w:t>
      </w:r>
      <w:r>
        <w:rPr>
          <w:rFonts w:ascii="宋体" w:eastAsia="宋体" w:hAnsi="宋体" w:cs="宋体" w:hint="eastAsia"/>
          <w:color w:val="000000"/>
          <w:sz w:val="24"/>
          <w:u w:val="single"/>
        </w:rPr>
        <w:t>2_</w:t>
      </w:r>
      <w:r>
        <w:rPr>
          <w:rFonts w:ascii="宋体" w:eastAsia="宋体" w:hAnsi="宋体" w:cs="宋体" w:hint="eastAsia"/>
          <w:color w:val="000000"/>
          <w:sz w:val="24"/>
        </w:rPr>
        <w:t>小时内无法恢复的，质保期内投标中标人应予以更换新设备或提供代用设备；在维修及维护期内应予提供代用设备或使设备可正常运转的措施(投标人需在投标响应文件中提供承诺条款及保证)。</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3、报价响应供应商技术人员必须严以自律，不得做出任何损害采购人利益的行为，如因报价响应供应商工程师原因造成采购人损失，报价响应供应商应承担相应责任。</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4、报价响应供应商在服务过程中，不得复制或泄漏采购人硬盘中的信息，有义务保护和保密采购人的IT 数据及网络管理密码等，否则报价响应供应商需承担相应责任。</w:t>
      </w:r>
    </w:p>
    <w:p w:rsidR="00DA4189" w:rsidRDefault="0009161F">
      <w:pPr>
        <w:autoSpaceDE w:val="0"/>
        <w:autoSpaceDN w:val="0"/>
        <w:adjustRightInd w:val="0"/>
        <w:spacing w:line="360" w:lineRule="auto"/>
        <w:jc w:val="left"/>
        <w:rPr>
          <w:rFonts w:ascii="宋体" w:eastAsia="宋体" w:hAnsi="宋体" w:cs="宋体"/>
          <w:b/>
          <w:bCs/>
          <w:color w:val="000000"/>
          <w:kern w:val="0"/>
          <w:sz w:val="24"/>
        </w:rPr>
      </w:pPr>
      <w:r>
        <w:rPr>
          <w:rFonts w:ascii="宋体" w:eastAsia="宋体" w:hAnsi="宋体" w:cs="宋体" w:hint="eastAsia"/>
          <w:b/>
          <w:bCs/>
          <w:color w:val="000000"/>
          <w:kern w:val="0"/>
          <w:sz w:val="24"/>
        </w:rPr>
        <w:t>5、</w:t>
      </w:r>
      <w:r>
        <w:rPr>
          <w:rFonts w:ascii="宋体" w:eastAsia="宋体" w:hAnsi="宋体" w:cs="宋体" w:hint="eastAsia"/>
          <w:b/>
          <w:bCs/>
          <w:color w:val="FF0000"/>
          <w:kern w:val="0"/>
          <w:sz w:val="24"/>
        </w:rPr>
        <w:t>★</w:t>
      </w:r>
      <w:r>
        <w:rPr>
          <w:rFonts w:ascii="宋体" w:eastAsia="宋体" w:hAnsi="宋体" w:cs="宋体" w:hint="eastAsia"/>
          <w:b/>
          <w:bCs/>
          <w:color w:val="000000"/>
          <w:kern w:val="0"/>
          <w:sz w:val="24"/>
        </w:rPr>
        <w:t>中标人应当按照合同约定履行义务，完成成交项目的工作。本项目不接受挂靠，也不得转包、分包给他人，一经发现，采购人有权立即终止合同，中标人按一个季度的成交价额赔偿采购人，且另外承担给采购人造成的一切损失。报价响应供应商须对此</w:t>
      </w:r>
      <w:proofErr w:type="gramStart"/>
      <w:r>
        <w:rPr>
          <w:rFonts w:ascii="宋体" w:eastAsia="宋体" w:hAnsi="宋体" w:cs="宋体" w:hint="eastAsia"/>
          <w:b/>
          <w:bCs/>
          <w:color w:val="000000"/>
          <w:kern w:val="0"/>
          <w:sz w:val="24"/>
        </w:rPr>
        <w:t>作出</w:t>
      </w:r>
      <w:proofErr w:type="gramEnd"/>
      <w:r>
        <w:rPr>
          <w:rFonts w:ascii="宋体" w:eastAsia="宋体" w:hAnsi="宋体" w:cs="宋体" w:hint="eastAsia"/>
          <w:b/>
          <w:bCs/>
          <w:color w:val="000000"/>
          <w:kern w:val="0"/>
          <w:sz w:val="24"/>
        </w:rPr>
        <w:t>书面承诺，否则视为无效报价响应。</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6、报价响应供应商应接受采购</w:t>
      </w:r>
      <w:proofErr w:type="gramStart"/>
      <w:r>
        <w:rPr>
          <w:rFonts w:ascii="宋体" w:eastAsia="宋体" w:hAnsi="宋体" w:cs="宋体" w:hint="eastAsia"/>
          <w:color w:val="000000"/>
          <w:kern w:val="0"/>
          <w:sz w:val="24"/>
        </w:rPr>
        <w:t>人制</w:t>
      </w:r>
      <w:proofErr w:type="gramEnd"/>
      <w:r>
        <w:rPr>
          <w:rFonts w:ascii="宋体" w:eastAsia="宋体" w:hAnsi="宋体" w:cs="宋体" w:hint="eastAsia"/>
          <w:color w:val="000000"/>
          <w:kern w:val="0"/>
          <w:sz w:val="24"/>
        </w:rPr>
        <w:t>定的各项规章制度。</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7、报价响应供应商须接受采购人对本项目实施的全程质量、进度检查与监督，报价响应供应商应配备报价内容中所要求的管理人员及各专业技术人员。报价响应供应商须对此</w:t>
      </w:r>
      <w:proofErr w:type="gramStart"/>
      <w:r>
        <w:rPr>
          <w:rFonts w:ascii="宋体" w:eastAsia="宋体" w:hAnsi="宋体" w:cs="宋体" w:hint="eastAsia"/>
          <w:color w:val="000000"/>
          <w:kern w:val="0"/>
          <w:sz w:val="24"/>
        </w:rPr>
        <w:t>作出</w:t>
      </w:r>
      <w:proofErr w:type="gramEnd"/>
      <w:r>
        <w:rPr>
          <w:rFonts w:ascii="宋体" w:eastAsia="宋体" w:hAnsi="宋体" w:cs="宋体" w:hint="eastAsia"/>
          <w:color w:val="000000"/>
          <w:kern w:val="0"/>
          <w:sz w:val="24"/>
        </w:rPr>
        <w:t>书面承诺，否则视为无效报价响应。</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8、中标人应严格依据报价响应文件所做承诺履行职责，如有违约，采购人有权根据协议、合同采取措施保证</w:t>
      </w:r>
      <w:proofErr w:type="gramStart"/>
      <w:r>
        <w:rPr>
          <w:rFonts w:ascii="宋体" w:eastAsia="宋体" w:hAnsi="宋体" w:cs="宋体" w:hint="eastAsia"/>
          <w:color w:val="000000"/>
          <w:kern w:val="0"/>
          <w:sz w:val="24"/>
        </w:rPr>
        <w:t>本次维保服务</w:t>
      </w:r>
      <w:proofErr w:type="gramEnd"/>
      <w:r>
        <w:rPr>
          <w:rFonts w:ascii="宋体" w:eastAsia="宋体" w:hAnsi="宋体" w:cs="宋体" w:hint="eastAsia"/>
          <w:color w:val="000000"/>
          <w:kern w:val="0"/>
          <w:sz w:val="24"/>
        </w:rPr>
        <w:t>的顺利进行，并相应追究违约方的违约责任。</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9、报价响应供应商认为有利于采购人的其它优惠条款应单独列明。</w:t>
      </w:r>
    </w:p>
    <w:p w:rsidR="00DA4189" w:rsidRDefault="0009161F">
      <w:pPr>
        <w:autoSpaceDE w:val="0"/>
        <w:autoSpaceDN w:val="0"/>
        <w:adjustRightInd w:val="0"/>
        <w:spacing w:line="360" w:lineRule="auto"/>
        <w:jc w:val="left"/>
        <w:rPr>
          <w:rFonts w:ascii="宋体" w:eastAsia="宋体" w:hAnsi="宋体" w:cs="宋体"/>
          <w:color w:val="000000"/>
          <w:kern w:val="0"/>
          <w:sz w:val="24"/>
        </w:rPr>
      </w:pPr>
      <w:r>
        <w:rPr>
          <w:rFonts w:ascii="宋体" w:eastAsia="宋体" w:hAnsi="宋体" w:cs="宋体" w:hint="eastAsia"/>
          <w:color w:val="000000"/>
          <w:kern w:val="0"/>
          <w:sz w:val="24"/>
        </w:rPr>
        <w:t>10、采购人所提供的资料仅供报价响应供应商参考，不得对外流传。</w:t>
      </w:r>
    </w:p>
    <w:p w:rsidR="00DA4189" w:rsidRDefault="00DA4189">
      <w:pPr>
        <w:pStyle w:val="a0"/>
        <w:rPr>
          <w:rFonts w:ascii="宋体" w:eastAsia="宋体" w:hAnsi="宋体" w:cs="宋体"/>
          <w:color w:val="000000"/>
        </w:rPr>
      </w:pPr>
    </w:p>
    <w:p w:rsidR="00DA4189" w:rsidRDefault="0009161F">
      <w:pPr>
        <w:pStyle w:val="a4"/>
        <w:numPr>
          <w:ilvl w:val="0"/>
          <w:numId w:val="4"/>
        </w:numPr>
        <w:spacing w:line="360" w:lineRule="auto"/>
        <w:ind w:firstLineChars="0"/>
        <w:rPr>
          <w:rFonts w:ascii="宋体" w:eastAsia="宋体" w:hAnsi="宋体" w:cs="宋体"/>
          <w:bCs/>
          <w:color w:val="000000"/>
        </w:rPr>
      </w:pPr>
      <w:proofErr w:type="gramStart"/>
      <w:r>
        <w:rPr>
          <w:rFonts w:ascii="宋体" w:eastAsia="宋体" w:hAnsi="宋体" w:cs="宋体" w:hint="eastAsia"/>
          <w:bCs/>
          <w:color w:val="000000"/>
        </w:rPr>
        <w:t>维保服务</w:t>
      </w:r>
      <w:proofErr w:type="gramEnd"/>
      <w:r>
        <w:rPr>
          <w:rFonts w:ascii="宋体" w:eastAsia="宋体" w:hAnsi="宋体" w:cs="宋体" w:hint="eastAsia"/>
          <w:bCs/>
          <w:color w:val="000000"/>
        </w:rPr>
        <w:t>内容及要求</w:t>
      </w:r>
    </w:p>
    <w:p w:rsidR="00DA4189" w:rsidRDefault="0009161F">
      <w:pPr>
        <w:pStyle w:val="a4"/>
        <w:numPr>
          <w:ilvl w:val="0"/>
          <w:numId w:val="5"/>
        </w:numPr>
        <w:spacing w:line="360" w:lineRule="auto"/>
        <w:ind w:firstLineChars="0"/>
        <w:rPr>
          <w:rFonts w:ascii="宋体" w:eastAsia="宋体" w:hAnsi="宋体" w:cs="宋体"/>
          <w:color w:val="000000"/>
        </w:rPr>
      </w:pPr>
      <w:r>
        <w:rPr>
          <w:rFonts w:ascii="宋体" w:eastAsia="宋体" w:hAnsi="宋体" w:cs="宋体" w:hint="eastAsia"/>
          <w:color w:val="000000"/>
        </w:rPr>
        <w:t>设备档案管理</w:t>
      </w:r>
    </w:p>
    <w:p w:rsidR="00DA4189" w:rsidRDefault="0009161F">
      <w:pPr>
        <w:spacing w:line="360" w:lineRule="auto"/>
        <w:ind w:firstLineChars="200" w:firstLine="480"/>
        <w:rPr>
          <w:rFonts w:ascii="宋体" w:eastAsia="宋体" w:hAnsi="宋体" w:cs="宋体"/>
          <w:sz w:val="24"/>
        </w:rPr>
      </w:pPr>
      <w:r>
        <w:rPr>
          <w:rFonts w:ascii="宋体" w:eastAsia="宋体" w:hAnsi="宋体" w:cs="宋体" w:hint="eastAsia"/>
          <w:sz w:val="24"/>
        </w:rPr>
        <w:t>1.1中标人应按采购人要求为设备建立档案，设备档案包括但不限于以下信息：设备部署位置、设备应用情况、系统软件配置、硬件配置、网络配置等。</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1.2及时建立、更新采购</w:t>
      </w:r>
      <w:proofErr w:type="gramStart"/>
      <w:r>
        <w:rPr>
          <w:rFonts w:ascii="宋体" w:eastAsia="宋体" w:hAnsi="宋体" w:cs="宋体" w:hint="eastAsia"/>
          <w:color w:val="000000"/>
          <w:sz w:val="24"/>
        </w:rPr>
        <w:t>人设备</w:t>
      </w:r>
      <w:proofErr w:type="gramEnd"/>
      <w:r>
        <w:rPr>
          <w:rFonts w:ascii="宋体" w:eastAsia="宋体" w:hAnsi="宋体" w:cs="宋体" w:hint="eastAsia"/>
          <w:color w:val="000000"/>
          <w:sz w:val="24"/>
        </w:rPr>
        <w:t>档案和设备基本状况档案，协助采购人建立预防性维护规范。填写维护记录，并定期提供服务报告。</w:t>
      </w:r>
    </w:p>
    <w:p w:rsidR="00DA4189" w:rsidRDefault="0009161F">
      <w:pPr>
        <w:pStyle w:val="a4"/>
        <w:numPr>
          <w:ilvl w:val="0"/>
          <w:numId w:val="5"/>
        </w:numPr>
        <w:spacing w:line="360" w:lineRule="auto"/>
        <w:ind w:firstLineChars="0"/>
        <w:rPr>
          <w:rFonts w:ascii="宋体" w:eastAsia="宋体" w:hAnsi="宋体" w:cs="宋体"/>
          <w:color w:val="000000"/>
        </w:rPr>
      </w:pPr>
      <w:r>
        <w:rPr>
          <w:rFonts w:ascii="宋体" w:eastAsia="宋体" w:hAnsi="宋体" w:cs="宋体" w:hint="eastAsia"/>
          <w:color w:val="000000"/>
        </w:rPr>
        <w:t>设备巡检服务</w:t>
      </w:r>
    </w:p>
    <w:p w:rsidR="00DA4189" w:rsidRDefault="0009161F">
      <w:pPr>
        <w:pStyle w:val="0"/>
        <w:spacing w:line="360" w:lineRule="auto"/>
        <w:rPr>
          <w:color w:val="000000"/>
        </w:rPr>
      </w:pPr>
      <w:r>
        <w:rPr>
          <w:rFonts w:hint="eastAsia"/>
          <w:color w:val="000000"/>
        </w:rPr>
        <w:t>2.1对所维护的设备每月提供定期（至少一次）设备巡检报告，巡检内容包括：对打印机进行表面清洁、内部保养、打印系统状况分析、设备线路连接状况检查分析等工作，提供相应使用建议，提交详细的预防性维护报告和总结。巡检时应做好巡检记录,对发现的问题及时处置,提供设备巡检报告;</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2.2协助采购人完成重大节假日前的巡检工作;</w:t>
      </w:r>
    </w:p>
    <w:p w:rsidR="00DA4189" w:rsidRDefault="0009161F" w:rsidP="0009161F">
      <w:pPr>
        <w:pStyle w:val="0"/>
        <w:spacing w:line="360" w:lineRule="auto"/>
        <w:rPr>
          <w:color w:val="000000"/>
        </w:rPr>
      </w:pPr>
      <w:r>
        <w:rPr>
          <w:rFonts w:hint="eastAsia"/>
          <w:color w:val="000000"/>
        </w:rPr>
        <w:t>巡检内容：设备工作状态，形成巡检报告，若有变化更新设备档案。供应商需按照采购人提出的需求，在对打印机进行配置、调优和安装时（非故障修复工作），需向采购人提供实施报告，内容主要包括：实施时间、实施目的、实施方法等。</w:t>
      </w:r>
    </w:p>
    <w:p w:rsidR="00DA4189" w:rsidRDefault="0009161F">
      <w:pPr>
        <w:pStyle w:val="a4"/>
        <w:numPr>
          <w:ilvl w:val="0"/>
          <w:numId w:val="5"/>
        </w:numPr>
        <w:spacing w:line="360" w:lineRule="auto"/>
        <w:ind w:firstLineChars="0"/>
        <w:rPr>
          <w:rFonts w:ascii="宋体" w:eastAsia="宋体" w:hAnsi="宋体" w:cs="宋体"/>
          <w:color w:val="000000"/>
        </w:rPr>
      </w:pPr>
      <w:r>
        <w:rPr>
          <w:rFonts w:ascii="宋体" w:eastAsia="宋体" w:hAnsi="宋体" w:cs="宋体" w:hint="eastAsia"/>
          <w:color w:val="000000"/>
        </w:rPr>
        <w:t>技术支持服务</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3.1遵守医院的各项规章制度，完成各项指令性任务和临时应急性任务。</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3.2 负责日常设备维护、安装等,协助信息安全管理员开展OA设备的信息安全管理工作,包括但不限于操作系统、邮件系统的安全补丁、漏洞检测及修补等工作;</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3.3 常见设备故障的排除;</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3.4无法由使用人员自行完成的设备耗材更换;</w:t>
      </w:r>
    </w:p>
    <w:p w:rsidR="00DA4189" w:rsidRDefault="0009161F">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3.5</w:t>
      </w:r>
      <w:r>
        <w:rPr>
          <w:rFonts w:ascii="宋体" w:eastAsia="宋体" w:hAnsi="宋体" w:cs="宋体" w:hint="eastAsia"/>
          <w:bCs/>
          <w:color w:val="000000"/>
          <w:sz w:val="24"/>
        </w:rPr>
        <w:t>中标人接到</w:t>
      </w:r>
      <w:r>
        <w:rPr>
          <w:rFonts w:ascii="宋体" w:eastAsia="宋体" w:hAnsi="宋体" w:cs="宋体" w:hint="eastAsia"/>
          <w:color w:val="000000"/>
          <w:sz w:val="24"/>
        </w:rPr>
        <w:t>报修通知后，需在十分钟内到达报修处，如不能及时到达报修处，应做好解释工作。遇门、急诊一线设备打印故障，需五分钟内到达现场。</w:t>
      </w:r>
    </w:p>
    <w:p w:rsidR="00DA4189" w:rsidRDefault="0009161F">
      <w:pPr>
        <w:pStyle w:val="a4"/>
        <w:numPr>
          <w:ilvl w:val="0"/>
          <w:numId w:val="5"/>
        </w:numPr>
        <w:spacing w:line="360" w:lineRule="auto"/>
        <w:ind w:firstLineChars="0"/>
        <w:rPr>
          <w:rFonts w:ascii="宋体" w:eastAsia="宋体" w:hAnsi="宋体" w:cs="宋体"/>
          <w:color w:val="000000"/>
        </w:rPr>
      </w:pPr>
      <w:r>
        <w:rPr>
          <w:rFonts w:ascii="宋体" w:eastAsia="宋体" w:hAnsi="宋体" w:cs="宋体" w:hint="eastAsia"/>
          <w:color w:val="000000"/>
        </w:rPr>
        <w:t>设备</w:t>
      </w:r>
      <w:proofErr w:type="gramStart"/>
      <w:r>
        <w:rPr>
          <w:rFonts w:ascii="宋体" w:eastAsia="宋体" w:hAnsi="宋体" w:cs="宋体" w:hint="eastAsia"/>
          <w:color w:val="000000"/>
        </w:rPr>
        <w:t>备</w:t>
      </w:r>
      <w:proofErr w:type="gramEnd"/>
      <w:r>
        <w:rPr>
          <w:rFonts w:ascii="宋体" w:eastAsia="宋体" w:hAnsi="宋体" w:cs="宋体" w:hint="eastAsia"/>
          <w:color w:val="000000"/>
        </w:rPr>
        <w:t>机、备件服务</w:t>
      </w:r>
      <w:proofErr w:type="gramStart"/>
      <w:r>
        <w:rPr>
          <w:rFonts w:ascii="宋体" w:eastAsia="宋体" w:hAnsi="宋体" w:cs="宋体" w:hint="eastAsia"/>
          <w:color w:val="000000"/>
        </w:rPr>
        <w:t>库情况</w:t>
      </w:r>
      <w:proofErr w:type="gramEnd"/>
      <w:r>
        <w:rPr>
          <w:rFonts w:ascii="宋体" w:eastAsia="宋体" w:hAnsi="宋体" w:cs="宋体" w:hint="eastAsia"/>
          <w:color w:val="000000"/>
        </w:rPr>
        <w:t>要求</w:t>
      </w:r>
    </w:p>
    <w:p w:rsidR="00DA4189" w:rsidRDefault="0009161F">
      <w:pPr>
        <w:pStyle w:val="0"/>
        <w:spacing w:line="360" w:lineRule="auto"/>
        <w:rPr>
          <w:color w:val="000000"/>
        </w:rPr>
      </w:pPr>
      <w:r>
        <w:rPr>
          <w:rFonts w:hint="eastAsia"/>
          <w:color w:val="000000"/>
        </w:rPr>
        <w:t>4.1、</w:t>
      </w:r>
      <w:r>
        <w:rPr>
          <w:rFonts w:hint="eastAsia"/>
          <w:color w:val="000000"/>
        </w:rPr>
        <w:tab/>
        <w:t>要求供应商在采购人单位设立备件库。</w:t>
      </w:r>
    </w:p>
    <w:p w:rsidR="00DA4189" w:rsidRDefault="0009161F">
      <w:pPr>
        <w:pStyle w:val="0"/>
        <w:spacing w:line="360" w:lineRule="auto"/>
        <w:rPr>
          <w:color w:val="000000"/>
        </w:rPr>
      </w:pPr>
      <w:r>
        <w:rPr>
          <w:rFonts w:hint="eastAsia"/>
          <w:color w:val="000000"/>
        </w:rPr>
        <w:t>4.2、</w:t>
      </w:r>
      <w:r>
        <w:rPr>
          <w:rFonts w:hint="eastAsia"/>
          <w:color w:val="000000"/>
        </w:rPr>
        <w:tab/>
        <w:t>供应商承诺提供不低于同等配置全新打印设备备用机：黑白激光打印机(A4)5台;针式打印机(A4)5台，条码打印机5台等。</w:t>
      </w:r>
    </w:p>
    <w:p w:rsidR="00DA4189" w:rsidRDefault="0009161F">
      <w:pPr>
        <w:pStyle w:val="0"/>
        <w:spacing w:line="360" w:lineRule="auto"/>
        <w:rPr>
          <w:b/>
          <w:color w:val="000000"/>
        </w:rPr>
      </w:pPr>
      <w:r>
        <w:rPr>
          <w:rFonts w:hint="eastAsia"/>
          <w:b/>
          <w:color w:val="000000"/>
        </w:rPr>
        <w:t>★5、合同服务期满后，乙方在投入更换的打印复印设备所有权归甲方。</w:t>
      </w:r>
    </w:p>
    <w:p w:rsidR="00DA4189" w:rsidRDefault="0009161F">
      <w:pPr>
        <w:pStyle w:val="0"/>
        <w:spacing w:line="360" w:lineRule="auto"/>
        <w:rPr>
          <w:color w:val="000000"/>
        </w:rPr>
      </w:pPr>
      <w:r>
        <w:rPr>
          <w:rFonts w:hint="eastAsia"/>
          <w:color w:val="000000"/>
        </w:rPr>
        <w:t>为避免因设备故障造成工作或业务影响，中标人应提供设备</w:t>
      </w:r>
      <w:proofErr w:type="gramStart"/>
      <w:r>
        <w:rPr>
          <w:rFonts w:hint="eastAsia"/>
          <w:color w:val="000000"/>
        </w:rPr>
        <w:t>备</w:t>
      </w:r>
      <w:proofErr w:type="gramEnd"/>
      <w:r>
        <w:rPr>
          <w:rFonts w:hint="eastAsia"/>
          <w:color w:val="000000"/>
        </w:rPr>
        <w:t>机、备件服务。当设备因故障无法在1小时内修复的，应使用备机、备件顶替。</w:t>
      </w:r>
    </w:p>
    <w:p w:rsidR="00DA4189" w:rsidRDefault="0009161F">
      <w:pPr>
        <w:spacing w:line="360" w:lineRule="auto"/>
        <w:ind w:firstLineChars="200" w:firstLine="480"/>
        <w:rPr>
          <w:rFonts w:ascii="宋体" w:eastAsia="宋体" w:hAnsi="宋体" w:cs="宋体"/>
          <w:bCs/>
          <w:color w:val="000000"/>
          <w:sz w:val="24"/>
        </w:rPr>
      </w:pPr>
      <w:r>
        <w:rPr>
          <w:rFonts w:ascii="宋体" w:eastAsia="宋体" w:hAnsi="宋体" w:cs="宋体" w:hint="eastAsia"/>
          <w:bCs/>
          <w:color w:val="000000"/>
          <w:sz w:val="24"/>
        </w:rPr>
        <w:t>（一）设备维修要求</w:t>
      </w:r>
    </w:p>
    <w:p w:rsidR="00DA4189" w:rsidRDefault="0009161F">
      <w:pPr>
        <w:spacing w:line="360" w:lineRule="auto"/>
        <w:ind w:firstLineChars="196" w:firstLine="470"/>
        <w:rPr>
          <w:rFonts w:ascii="宋体" w:eastAsia="宋体" w:hAnsi="宋体" w:cs="宋体"/>
          <w:color w:val="000000"/>
          <w:sz w:val="24"/>
        </w:rPr>
      </w:pPr>
      <w:r>
        <w:rPr>
          <w:rFonts w:ascii="宋体" w:eastAsia="宋体" w:hAnsi="宋体" w:cs="宋体" w:hint="eastAsia"/>
          <w:color w:val="000000"/>
          <w:sz w:val="24"/>
        </w:rPr>
        <w:t>1、报修的设备在厂家保修期内，中标人应提供故障检测服务，若检测结果是硬件损坏，中标人负责联系厂家维修站保修或更换；</w:t>
      </w:r>
    </w:p>
    <w:p w:rsidR="00DA4189" w:rsidRDefault="0009161F">
      <w:pPr>
        <w:spacing w:line="360" w:lineRule="auto"/>
        <w:ind w:firstLineChars="196" w:firstLine="470"/>
        <w:rPr>
          <w:rFonts w:ascii="宋体" w:eastAsia="宋体" w:hAnsi="宋体" w:cs="宋体"/>
          <w:sz w:val="24"/>
        </w:rPr>
      </w:pPr>
      <w:r>
        <w:rPr>
          <w:rFonts w:ascii="宋体" w:eastAsia="宋体" w:hAnsi="宋体" w:cs="宋体" w:hint="eastAsia"/>
          <w:sz w:val="24"/>
        </w:rPr>
        <w:t>2、报修的设备在厂家保修期外，中标人应及时进行维修，如遇更换主要部件时，需向采购人的使用部门告知维修方案，方可更换。维修后使用部门负责验收并经双方签字认可。</w:t>
      </w:r>
    </w:p>
    <w:p w:rsidR="00DA4189" w:rsidRDefault="0009161F">
      <w:pPr>
        <w:spacing w:line="360" w:lineRule="auto"/>
        <w:ind w:firstLineChars="196" w:firstLine="470"/>
        <w:rPr>
          <w:rFonts w:ascii="宋体" w:eastAsia="宋体" w:hAnsi="宋体" w:cs="宋体"/>
          <w:color w:val="000000"/>
          <w:sz w:val="24"/>
        </w:rPr>
      </w:pPr>
      <w:r>
        <w:rPr>
          <w:rFonts w:ascii="宋体" w:eastAsia="宋体" w:hAnsi="宋体" w:cs="宋体" w:hint="eastAsia"/>
          <w:color w:val="000000"/>
          <w:sz w:val="24"/>
        </w:rPr>
        <w:t>3、中标人需对维修设备进行登记，建立维修单据。维修单需注明维修时间、设备使用部门、设备型号、故障原因、维修方案，并每月提供跟踪维护报告。</w:t>
      </w:r>
    </w:p>
    <w:p w:rsidR="00DA4189" w:rsidRDefault="0009161F">
      <w:pPr>
        <w:spacing w:line="360" w:lineRule="auto"/>
        <w:ind w:firstLineChars="196" w:firstLine="470"/>
        <w:rPr>
          <w:rFonts w:ascii="宋体" w:eastAsia="宋体" w:hAnsi="宋体" w:cs="宋体"/>
          <w:color w:val="000000"/>
          <w:sz w:val="24"/>
        </w:rPr>
      </w:pPr>
      <w:r>
        <w:rPr>
          <w:rFonts w:ascii="宋体" w:eastAsia="宋体" w:hAnsi="宋体" w:cs="宋体" w:hint="eastAsia"/>
          <w:color w:val="000000"/>
          <w:sz w:val="24"/>
        </w:rPr>
        <w:t>4、中标人维修维护过程中所需的机器设备/耗材/配件由中标人提供，采购人概不支付，如造成设备损坏的，还需按损坏程度进行赔偿。</w:t>
      </w:r>
    </w:p>
    <w:p w:rsidR="00DA4189" w:rsidRDefault="0009161F">
      <w:pPr>
        <w:pStyle w:val="a4"/>
        <w:numPr>
          <w:ilvl w:val="0"/>
          <w:numId w:val="4"/>
        </w:numPr>
        <w:spacing w:line="360" w:lineRule="auto"/>
        <w:ind w:firstLineChars="0"/>
        <w:rPr>
          <w:rFonts w:ascii="宋体" w:eastAsia="宋体" w:hAnsi="宋体" w:cs="宋体"/>
          <w:bCs/>
          <w:color w:val="000000"/>
        </w:rPr>
      </w:pPr>
      <w:bookmarkStart w:id="14" w:name="_Toc177360127"/>
      <w:r>
        <w:rPr>
          <w:rFonts w:ascii="宋体" w:eastAsia="宋体" w:hAnsi="宋体" w:cs="宋体" w:hint="eastAsia"/>
          <w:bCs/>
          <w:color w:val="000000"/>
        </w:rPr>
        <w:t>安全保密教育</w:t>
      </w:r>
    </w:p>
    <w:p w:rsidR="00DA4189" w:rsidRDefault="0009161F">
      <w:pPr>
        <w:spacing w:line="360" w:lineRule="auto"/>
        <w:ind w:firstLineChars="196" w:firstLine="470"/>
        <w:rPr>
          <w:rFonts w:ascii="宋体" w:eastAsia="宋体" w:hAnsi="宋体" w:cs="宋体"/>
          <w:color w:val="000000"/>
          <w:sz w:val="24"/>
        </w:rPr>
      </w:pPr>
      <w:r>
        <w:rPr>
          <w:rFonts w:ascii="宋体" w:eastAsia="宋体" w:hAnsi="宋体" w:cs="宋体" w:hint="eastAsia"/>
          <w:color w:val="000000"/>
          <w:sz w:val="24"/>
        </w:rPr>
        <w:t>中标人应与采购人签订保密承诺函并做好员工的安全保密教育工作，并保证在实际工作中切实做好安全及保密工作，做到包括资料、密码保密</w:t>
      </w:r>
      <w:proofErr w:type="gramStart"/>
      <w:r>
        <w:rPr>
          <w:rFonts w:ascii="宋体" w:eastAsia="宋体" w:hAnsi="宋体" w:cs="宋体" w:hint="eastAsia"/>
          <w:color w:val="000000"/>
          <w:sz w:val="24"/>
        </w:rPr>
        <w:t>不</w:t>
      </w:r>
      <w:proofErr w:type="gramEnd"/>
      <w:r>
        <w:rPr>
          <w:rFonts w:ascii="宋体" w:eastAsia="宋体" w:hAnsi="宋体" w:cs="宋体" w:hint="eastAsia"/>
          <w:color w:val="000000"/>
          <w:sz w:val="24"/>
        </w:rPr>
        <w:t>外传，且不得对权限管理的密码随意更改，否则，由此造成的损失将由中标人承担，严重者将追究当事人法律责任，情节特别严重者将追究当事人刑事责任。</w:t>
      </w:r>
    </w:p>
    <w:p w:rsidR="00DA4189" w:rsidRDefault="0009161F">
      <w:pPr>
        <w:pStyle w:val="a4"/>
        <w:numPr>
          <w:ilvl w:val="0"/>
          <w:numId w:val="4"/>
        </w:numPr>
        <w:spacing w:line="360" w:lineRule="auto"/>
        <w:ind w:firstLineChars="0"/>
        <w:rPr>
          <w:rFonts w:ascii="宋体" w:eastAsia="宋体" w:hAnsi="宋体" w:cs="宋体"/>
          <w:bCs/>
          <w:color w:val="000000"/>
        </w:rPr>
      </w:pPr>
      <w:r>
        <w:rPr>
          <w:rFonts w:ascii="宋体" w:eastAsia="宋体" w:hAnsi="宋体" w:cs="宋体" w:hint="eastAsia"/>
          <w:bCs/>
          <w:color w:val="000000"/>
        </w:rPr>
        <w:t>考核要求</w:t>
      </w:r>
    </w:p>
    <w:p w:rsidR="00DA4189" w:rsidRDefault="0009161F">
      <w:pPr>
        <w:pStyle w:val="a4"/>
        <w:numPr>
          <w:ilvl w:val="0"/>
          <w:numId w:val="6"/>
        </w:numPr>
        <w:tabs>
          <w:tab w:val="left" w:pos="709"/>
        </w:tabs>
        <w:spacing w:line="360" w:lineRule="auto"/>
        <w:ind w:left="-142" w:firstLineChars="0" w:firstLine="568"/>
        <w:rPr>
          <w:rFonts w:ascii="宋体" w:eastAsia="宋体" w:hAnsi="宋体" w:cs="宋体"/>
          <w:bCs/>
          <w:color w:val="000000"/>
        </w:rPr>
      </w:pPr>
      <w:r>
        <w:rPr>
          <w:rFonts w:ascii="宋体" w:eastAsia="宋体" w:hAnsi="宋体" w:cs="宋体" w:hint="eastAsia"/>
          <w:bCs/>
          <w:color w:val="000000"/>
        </w:rPr>
        <w:t>出勤考核：中标人必须在每月结束前1周提供下一月的服务人员排班计划；每月5号前提交上一个月的出勤表由采购人管理部门负责人进行核对考核；</w:t>
      </w:r>
    </w:p>
    <w:p w:rsidR="00DA4189" w:rsidRDefault="0009161F">
      <w:pPr>
        <w:pStyle w:val="a4"/>
        <w:numPr>
          <w:ilvl w:val="0"/>
          <w:numId w:val="6"/>
        </w:numPr>
        <w:tabs>
          <w:tab w:val="left" w:pos="709"/>
        </w:tabs>
        <w:spacing w:line="360" w:lineRule="auto"/>
        <w:ind w:left="-142" w:firstLineChars="0" w:firstLine="568"/>
        <w:rPr>
          <w:rFonts w:ascii="宋体" w:eastAsia="宋体" w:hAnsi="宋体" w:cs="宋体"/>
          <w:bCs/>
        </w:rPr>
      </w:pPr>
      <w:r>
        <w:rPr>
          <w:rFonts w:ascii="宋体" w:eastAsia="宋体" w:hAnsi="宋体" w:cs="宋体" w:hint="eastAsia"/>
          <w:bCs/>
        </w:rPr>
        <w:t>满意度考核：每月由采购人管理部门完成中标人的服务满意度测评（每月测评科室不少于10个），平均满意度85分以上为合格，低于85分的，每降1个百分点扣除当月费用2000元。平均满意度低于65分为不合格，扣除当月所有服务费用，并立即更换服务人员。不合格累计达到3次，采购人有权单方面终止合同，停止中标人的服务。</w:t>
      </w:r>
    </w:p>
    <w:p w:rsidR="00DA4189" w:rsidRDefault="0009161F">
      <w:pPr>
        <w:pStyle w:val="a4"/>
        <w:numPr>
          <w:ilvl w:val="0"/>
          <w:numId w:val="6"/>
        </w:numPr>
        <w:tabs>
          <w:tab w:val="left" w:pos="709"/>
        </w:tabs>
        <w:spacing w:line="360" w:lineRule="auto"/>
        <w:ind w:left="-142" w:firstLineChars="0" w:firstLine="568"/>
        <w:rPr>
          <w:rFonts w:ascii="宋体" w:eastAsia="宋体" w:hAnsi="宋体" w:cs="宋体"/>
          <w:bCs/>
          <w:color w:val="000000"/>
        </w:rPr>
      </w:pPr>
      <w:r>
        <w:rPr>
          <w:rFonts w:ascii="宋体" w:eastAsia="宋体" w:hAnsi="宋体" w:cs="宋体" w:hint="eastAsia"/>
          <w:bCs/>
          <w:color w:val="000000"/>
        </w:rPr>
        <w:t>投诉考核：中标人一月内出现2次（含）以上严重投诉，采购人有权单方面终止合同，停止中标人的服务，严重客户投诉包含但不仅限于：由于中标</w:t>
      </w:r>
      <w:proofErr w:type="gramStart"/>
      <w:r>
        <w:rPr>
          <w:rFonts w:ascii="宋体" w:eastAsia="宋体" w:hAnsi="宋体" w:cs="宋体" w:hint="eastAsia"/>
          <w:bCs/>
          <w:color w:val="000000"/>
        </w:rPr>
        <w:t>人原因</w:t>
      </w:r>
      <w:proofErr w:type="gramEnd"/>
      <w:r>
        <w:rPr>
          <w:rFonts w:ascii="宋体" w:eastAsia="宋体" w:hAnsi="宋体" w:cs="宋体" w:hint="eastAsia"/>
          <w:bCs/>
          <w:color w:val="000000"/>
        </w:rPr>
        <w:t>导致的采购方设备无法正常使用，导致业务中断，造成不良后果；驻点人员经常迟到，早退；因服务态度、服务质量问题，导致的采购方投诉；由于中标</w:t>
      </w:r>
      <w:proofErr w:type="gramStart"/>
      <w:r>
        <w:rPr>
          <w:rFonts w:ascii="宋体" w:eastAsia="宋体" w:hAnsi="宋体" w:cs="宋体" w:hint="eastAsia"/>
          <w:bCs/>
          <w:color w:val="000000"/>
        </w:rPr>
        <w:t>人原因</w:t>
      </w:r>
      <w:proofErr w:type="gramEnd"/>
      <w:r>
        <w:rPr>
          <w:rFonts w:ascii="宋体" w:eastAsia="宋体" w:hAnsi="宋体" w:cs="宋体" w:hint="eastAsia"/>
          <w:bCs/>
          <w:color w:val="000000"/>
        </w:rPr>
        <w:t>导致医院内部资料泄露。</w:t>
      </w:r>
    </w:p>
    <w:p w:rsidR="00DA4189" w:rsidRDefault="0009161F">
      <w:pPr>
        <w:pStyle w:val="a4"/>
        <w:numPr>
          <w:ilvl w:val="0"/>
          <w:numId w:val="6"/>
        </w:numPr>
        <w:tabs>
          <w:tab w:val="left" w:pos="709"/>
        </w:tabs>
        <w:spacing w:line="360" w:lineRule="auto"/>
        <w:ind w:left="-142" w:firstLineChars="0" w:firstLine="568"/>
        <w:rPr>
          <w:rFonts w:ascii="宋体" w:eastAsia="宋体" w:hAnsi="宋体" w:cs="宋体"/>
          <w:bCs/>
          <w:color w:val="000000"/>
        </w:rPr>
      </w:pPr>
      <w:r>
        <w:rPr>
          <w:rFonts w:ascii="宋体" w:eastAsia="宋体" w:hAnsi="宋体" w:cs="宋体" w:hint="eastAsia"/>
          <w:bCs/>
          <w:color w:val="000000"/>
        </w:rPr>
        <w:t>工作量考核：中标人必须做好维护、维修工作的登记和确认，在每月提交出勤考核表时应同时提交上月实际打印纸张量报告，采购人有权随时检查中标人维护、维修工作的登记记录。</w:t>
      </w:r>
    </w:p>
    <w:p w:rsidR="00DA4189" w:rsidRDefault="0009161F">
      <w:pPr>
        <w:pStyle w:val="a4"/>
        <w:numPr>
          <w:ilvl w:val="0"/>
          <w:numId w:val="4"/>
        </w:numPr>
        <w:spacing w:line="360" w:lineRule="auto"/>
        <w:ind w:firstLineChars="0"/>
        <w:rPr>
          <w:rFonts w:ascii="宋体" w:eastAsia="宋体" w:hAnsi="宋体" w:cs="宋体"/>
          <w:bCs/>
          <w:color w:val="000000"/>
        </w:rPr>
      </w:pPr>
      <w:proofErr w:type="gramStart"/>
      <w:r>
        <w:rPr>
          <w:rFonts w:ascii="宋体" w:eastAsia="宋体" w:hAnsi="宋体" w:cs="宋体" w:hint="eastAsia"/>
          <w:bCs/>
          <w:color w:val="000000"/>
        </w:rPr>
        <w:t>其他维保要求</w:t>
      </w:r>
      <w:proofErr w:type="gramEnd"/>
    </w:p>
    <w:p w:rsidR="00DA4189" w:rsidRDefault="0009161F">
      <w:pPr>
        <w:pStyle w:val="a4"/>
        <w:numPr>
          <w:ilvl w:val="0"/>
          <w:numId w:val="7"/>
        </w:numPr>
        <w:tabs>
          <w:tab w:val="left" w:pos="709"/>
        </w:tabs>
        <w:spacing w:line="360" w:lineRule="auto"/>
        <w:ind w:left="-142" w:firstLineChars="0" w:firstLine="568"/>
        <w:rPr>
          <w:rFonts w:ascii="宋体" w:eastAsia="宋体" w:hAnsi="宋体" w:cs="宋体"/>
          <w:bCs/>
          <w:color w:val="000000"/>
        </w:rPr>
      </w:pPr>
      <w:r>
        <w:rPr>
          <w:rFonts w:ascii="宋体" w:eastAsia="宋体" w:hAnsi="宋体" w:cs="宋体" w:hint="eastAsia"/>
          <w:bCs/>
          <w:color w:val="000000"/>
        </w:rPr>
        <w:t>中标人在维护期内最多每季度可对长驻工程技术人员更换一次，人员更换时，要做好资料及技术的移交、传授工作。若有特殊情况，应与采购人协商并取得采购人同意后方可进行人员更换。此外，供应商所派驻工程技术人员因服务态度、服务技术水平不能满足采购人要求，采购人可要求立即更换工程技术人员，供应商未及时更换，同样视为违约，每迟换一天，将每日扣除100元作为违约金，违约金在维护费中扣除。</w:t>
      </w:r>
    </w:p>
    <w:p w:rsidR="00DA4189" w:rsidRDefault="0009161F">
      <w:pPr>
        <w:pStyle w:val="a4"/>
        <w:numPr>
          <w:ilvl w:val="0"/>
          <w:numId w:val="7"/>
        </w:numPr>
        <w:tabs>
          <w:tab w:val="left" w:pos="709"/>
        </w:tabs>
        <w:spacing w:line="360" w:lineRule="auto"/>
        <w:ind w:left="-142" w:firstLineChars="0" w:firstLine="568"/>
        <w:rPr>
          <w:rFonts w:ascii="宋体" w:eastAsia="宋体" w:hAnsi="宋体" w:cs="宋体"/>
          <w:bCs/>
          <w:color w:val="000000"/>
        </w:rPr>
      </w:pPr>
      <w:r>
        <w:rPr>
          <w:rFonts w:ascii="宋体" w:eastAsia="宋体" w:hAnsi="宋体" w:cs="宋体" w:hint="eastAsia"/>
          <w:bCs/>
          <w:color w:val="000000"/>
        </w:rPr>
        <w:t>中标人在如未按照约定的响应及维护时限履行服务，每延迟一次，采购人有权从当季度费用中扣除1000元整。</w:t>
      </w:r>
    </w:p>
    <w:p w:rsidR="00DA4189" w:rsidRDefault="0009161F">
      <w:pPr>
        <w:pStyle w:val="a4"/>
        <w:numPr>
          <w:ilvl w:val="0"/>
          <w:numId w:val="7"/>
        </w:numPr>
        <w:tabs>
          <w:tab w:val="left" w:pos="709"/>
        </w:tabs>
        <w:spacing w:line="360" w:lineRule="auto"/>
        <w:ind w:left="-142" w:firstLineChars="0" w:firstLine="568"/>
        <w:rPr>
          <w:rFonts w:ascii="宋体" w:eastAsia="宋体" w:hAnsi="宋体" w:cs="宋体"/>
          <w:bCs/>
          <w:color w:val="000000"/>
        </w:rPr>
      </w:pPr>
      <w:r>
        <w:rPr>
          <w:rFonts w:ascii="宋体" w:eastAsia="宋体" w:hAnsi="宋体" w:cs="宋体" w:hint="eastAsia"/>
          <w:bCs/>
          <w:color w:val="000000"/>
        </w:rPr>
        <w:t>中标人在维护过程中因工作失误而导致采购人相关设备受损，应赔偿相应的损失。供应商要对外派工作技术人员加强安全意识培训，规范维护操作流程，并对外派工程技术人员的人身安全负全部责任。</w:t>
      </w:r>
    </w:p>
    <w:p w:rsidR="00DA4189" w:rsidRDefault="0009161F">
      <w:pPr>
        <w:pStyle w:val="a4"/>
        <w:numPr>
          <w:ilvl w:val="0"/>
          <w:numId w:val="7"/>
        </w:numPr>
        <w:tabs>
          <w:tab w:val="left" w:pos="709"/>
        </w:tabs>
        <w:spacing w:line="360" w:lineRule="auto"/>
        <w:ind w:left="-142" w:firstLineChars="0" w:firstLine="568"/>
        <w:rPr>
          <w:rFonts w:ascii="宋体" w:eastAsia="宋体" w:hAnsi="宋体" w:cs="宋体"/>
          <w:bCs/>
          <w:color w:val="000000"/>
        </w:rPr>
      </w:pPr>
      <w:r>
        <w:rPr>
          <w:rFonts w:ascii="宋体" w:eastAsia="宋体" w:hAnsi="宋体" w:cs="宋体" w:hint="eastAsia"/>
          <w:bCs/>
          <w:color w:val="000000"/>
        </w:rPr>
        <w:t>中标人在不得将所有维护内容的任何部分分包、转包出去、否则视为违约。如有违约，采购人有权解除协议并追究供应商的违约责任。</w:t>
      </w:r>
    </w:p>
    <w:p w:rsidR="00DA4189" w:rsidRDefault="0009161F">
      <w:pPr>
        <w:pStyle w:val="a4"/>
        <w:numPr>
          <w:ilvl w:val="0"/>
          <w:numId w:val="7"/>
        </w:numPr>
        <w:tabs>
          <w:tab w:val="left" w:pos="709"/>
        </w:tabs>
        <w:spacing w:line="360" w:lineRule="auto"/>
        <w:ind w:left="-142" w:firstLineChars="0" w:firstLine="568"/>
        <w:rPr>
          <w:rFonts w:ascii="宋体" w:eastAsia="宋体" w:hAnsi="宋体" w:cs="宋体"/>
          <w:color w:val="000000"/>
        </w:rPr>
      </w:pPr>
      <w:r>
        <w:rPr>
          <w:rFonts w:ascii="宋体" w:eastAsia="宋体" w:hAnsi="宋体" w:cs="宋体" w:hint="eastAsia"/>
          <w:bCs/>
          <w:color w:val="000000"/>
        </w:rPr>
        <w:t>中标人在除安装电脑驱动程序外，不得随意安装任何软件，如有需要均应经过采购人同意方可安装。如在维护保养中因操作不当而造成采购人签约设备损坏，应给予无偿维修或更换，给采购人造成其他损失的，还应予以赔偿，采购人有权从当季度</w:t>
      </w:r>
      <w:proofErr w:type="gramStart"/>
      <w:r>
        <w:rPr>
          <w:rFonts w:ascii="宋体" w:eastAsia="宋体" w:hAnsi="宋体" w:cs="宋体" w:hint="eastAsia"/>
          <w:bCs/>
          <w:color w:val="000000"/>
        </w:rPr>
        <w:t>维护款</w:t>
      </w:r>
      <w:proofErr w:type="gramEnd"/>
      <w:r>
        <w:rPr>
          <w:rFonts w:ascii="宋体" w:eastAsia="宋体" w:hAnsi="宋体" w:cs="宋体" w:hint="eastAsia"/>
          <w:bCs/>
          <w:color w:val="000000"/>
        </w:rPr>
        <w:t>中直接扣除相关费用作为中标人的赔偿费</w:t>
      </w:r>
      <w:r>
        <w:rPr>
          <w:rFonts w:ascii="宋体" w:eastAsia="宋体" w:hAnsi="宋体" w:cs="宋体" w:hint="eastAsia"/>
          <w:color w:val="000000"/>
        </w:rPr>
        <w:t>用。</w:t>
      </w:r>
    </w:p>
    <w:bookmarkEnd w:id="14"/>
    <w:p w:rsidR="00DA4189" w:rsidRDefault="00DA4189"/>
    <w:sectPr w:rsidR="00DA41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93" w:rsidRDefault="000D0693" w:rsidP="000D0693">
      <w:r>
        <w:separator/>
      </w:r>
    </w:p>
  </w:endnote>
  <w:endnote w:type="continuationSeparator" w:id="0">
    <w:p w:rsidR="000D0693" w:rsidRDefault="000D0693" w:rsidP="000D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93" w:rsidRDefault="000D0693" w:rsidP="000D0693">
      <w:r>
        <w:separator/>
      </w:r>
    </w:p>
  </w:footnote>
  <w:footnote w:type="continuationSeparator" w:id="0">
    <w:p w:rsidR="000D0693" w:rsidRDefault="000D0693" w:rsidP="000D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DA0"/>
    <w:multiLevelType w:val="multilevel"/>
    <w:tmpl w:val="11175DA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97D5E0E"/>
    <w:multiLevelType w:val="multilevel"/>
    <w:tmpl w:val="297D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BE3B2A"/>
    <w:multiLevelType w:val="multilevel"/>
    <w:tmpl w:val="5FBE3B2A"/>
    <w:lvl w:ilvl="0">
      <w:start w:val="1"/>
      <w:numFmt w:val="decimal"/>
      <w:lvlText w:val="%1、"/>
      <w:lvlJc w:val="left"/>
      <w:pPr>
        <w:ind w:left="571" w:hanging="360"/>
      </w:pPr>
      <w:rPr>
        <w:rFonts w:hint="default"/>
      </w:r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abstractNum w:abstractNumId="3">
    <w:nsid w:val="60AB9793"/>
    <w:multiLevelType w:val="singleLevel"/>
    <w:tmpl w:val="60AB9793"/>
    <w:lvl w:ilvl="0">
      <w:start w:val="1"/>
      <w:numFmt w:val="decimal"/>
      <w:suff w:val="nothing"/>
      <w:lvlText w:val="%1、"/>
      <w:lvlJc w:val="left"/>
    </w:lvl>
  </w:abstractNum>
  <w:abstractNum w:abstractNumId="4">
    <w:nsid w:val="60AB9814"/>
    <w:multiLevelType w:val="singleLevel"/>
    <w:tmpl w:val="60AB9814"/>
    <w:lvl w:ilvl="0">
      <w:start w:val="2"/>
      <w:numFmt w:val="decimal"/>
      <w:suff w:val="nothing"/>
      <w:lvlText w:val="%1、"/>
      <w:lvlJc w:val="left"/>
    </w:lvl>
  </w:abstractNum>
  <w:abstractNum w:abstractNumId="5">
    <w:nsid w:val="6E6F60E7"/>
    <w:multiLevelType w:val="multilevel"/>
    <w:tmpl w:val="6E6F60E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nsid w:val="75B157E0"/>
    <w:multiLevelType w:val="multilevel"/>
    <w:tmpl w:val="75B157E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4"/>
  </w:num>
  <w:num w:numId="3">
    <w:abstractNumId w:val="5"/>
    <w:lvlOverride w:ilvl="0">
      <w:startOverride w:val="1"/>
    </w:lvlOverride>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32CA59BF"/>
    <w:rsid w:val="0009161F"/>
    <w:rsid w:val="000D0693"/>
    <w:rsid w:val="00405825"/>
    <w:rsid w:val="00925619"/>
    <w:rsid w:val="00CE0CBD"/>
    <w:rsid w:val="00DA4189"/>
    <w:rsid w:val="32CA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3">
    <w:name w:val="heading 3"/>
    <w:basedOn w:val="a"/>
    <w:next w:val="a"/>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kern w:val="0"/>
      <w:sz w:val="20"/>
      <w:szCs w:val="24"/>
    </w:rPr>
  </w:style>
  <w:style w:type="paragraph" w:customStyle="1" w:styleId="1">
    <w:name w:val="无间隔1"/>
    <w:basedOn w:val="0"/>
    <w:uiPriority w:val="1"/>
    <w:qFormat/>
    <w:pPr>
      <w:ind w:firstLineChars="200" w:firstLine="480"/>
    </w:pPr>
    <w:rPr>
      <w:rFonts w:ascii="Calibri" w:hAnsi="Calibri" w:cs="Times New Roman"/>
      <w:kern w:val="0"/>
    </w:rPr>
  </w:style>
  <w:style w:type="paragraph" w:customStyle="1" w:styleId="0">
    <w:name w:val="正文_0"/>
    <w:qFormat/>
    <w:pPr>
      <w:widowControl w:val="0"/>
      <w:spacing w:line="460" w:lineRule="exact"/>
      <w:jc w:val="both"/>
    </w:pPr>
    <w:rPr>
      <w:rFonts w:ascii="宋体" w:eastAsia="宋体" w:hAnsi="宋体" w:cs="宋体"/>
      <w:kern w:val="2"/>
      <w:sz w:val="24"/>
      <w:szCs w:val="24"/>
    </w:rPr>
  </w:style>
  <w:style w:type="paragraph" w:customStyle="1" w:styleId="10">
    <w:name w:val="列出段落1"/>
    <w:basedOn w:val="a"/>
    <w:uiPriority w:val="99"/>
    <w:qFormat/>
    <w:pPr>
      <w:ind w:firstLineChars="200" w:firstLine="420"/>
    </w:pPr>
    <w:rPr>
      <w:rFonts w:ascii="Calibri" w:eastAsia="宋体" w:hAnsi="Calibri" w:cs="Times New Roman"/>
    </w:rPr>
  </w:style>
  <w:style w:type="paragraph" w:styleId="a4">
    <w:name w:val="List Paragraph"/>
    <w:basedOn w:val="a"/>
    <w:uiPriority w:val="34"/>
    <w:qFormat/>
    <w:pPr>
      <w:ind w:firstLineChars="200" w:firstLine="420"/>
    </w:pPr>
    <w:rPr>
      <w:sz w:val="24"/>
      <w:szCs w:val="24"/>
    </w:rPr>
  </w:style>
  <w:style w:type="paragraph" w:styleId="a5">
    <w:name w:val="header"/>
    <w:basedOn w:val="a"/>
    <w:link w:val="Char"/>
    <w:rsid w:val="000D06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0D0693"/>
    <w:rPr>
      <w:kern w:val="2"/>
      <w:sz w:val="18"/>
      <w:szCs w:val="18"/>
    </w:rPr>
  </w:style>
  <w:style w:type="paragraph" w:styleId="a6">
    <w:name w:val="footer"/>
    <w:basedOn w:val="a"/>
    <w:link w:val="Char0"/>
    <w:rsid w:val="000D0693"/>
    <w:pPr>
      <w:tabs>
        <w:tab w:val="center" w:pos="4153"/>
        <w:tab w:val="right" w:pos="8306"/>
      </w:tabs>
      <w:snapToGrid w:val="0"/>
      <w:jc w:val="left"/>
    </w:pPr>
    <w:rPr>
      <w:sz w:val="18"/>
      <w:szCs w:val="18"/>
    </w:rPr>
  </w:style>
  <w:style w:type="character" w:customStyle="1" w:styleId="Char0">
    <w:name w:val="页脚 Char"/>
    <w:basedOn w:val="a1"/>
    <w:link w:val="a6"/>
    <w:rsid w:val="000D069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3">
    <w:name w:val="heading 3"/>
    <w:basedOn w:val="a"/>
    <w:next w:val="a"/>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kern w:val="0"/>
      <w:sz w:val="20"/>
      <w:szCs w:val="24"/>
    </w:rPr>
  </w:style>
  <w:style w:type="paragraph" w:customStyle="1" w:styleId="1">
    <w:name w:val="无间隔1"/>
    <w:basedOn w:val="0"/>
    <w:uiPriority w:val="1"/>
    <w:qFormat/>
    <w:pPr>
      <w:ind w:firstLineChars="200" w:firstLine="480"/>
    </w:pPr>
    <w:rPr>
      <w:rFonts w:ascii="Calibri" w:hAnsi="Calibri" w:cs="Times New Roman"/>
      <w:kern w:val="0"/>
    </w:rPr>
  </w:style>
  <w:style w:type="paragraph" w:customStyle="1" w:styleId="0">
    <w:name w:val="正文_0"/>
    <w:qFormat/>
    <w:pPr>
      <w:widowControl w:val="0"/>
      <w:spacing w:line="460" w:lineRule="exact"/>
      <w:jc w:val="both"/>
    </w:pPr>
    <w:rPr>
      <w:rFonts w:ascii="宋体" w:eastAsia="宋体" w:hAnsi="宋体" w:cs="宋体"/>
      <w:kern w:val="2"/>
      <w:sz w:val="24"/>
      <w:szCs w:val="24"/>
    </w:rPr>
  </w:style>
  <w:style w:type="paragraph" w:customStyle="1" w:styleId="10">
    <w:name w:val="列出段落1"/>
    <w:basedOn w:val="a"/>
    <w:uiPriority w:val="99"/>
    <w:qFormat/>
    <w:pPr>
      <w:ind w:firstLineChars="200" w:firstLine="420"/>
    </w:pPr>
    <w:rPr>
      <w:rFonts w:ascii="Calibri" w:eastAsia="宋体" w:hAnsi="Calibri" w:cs="Times New Roman"/>
    </w:rPr>
  </w:style>
  <w:style w:type="paragraph" w:styleId="a4">
    <w:name w:val="List Paragraph"/>
    <w:basedOn w:val="a"/>
    <w:uiPriority w:val="34"/>
    <w:qFormat/>
    <w:pPr>
      <w:ind w:firstLineChars="200" w:firstLine="420"/>
    </w:pPr>
    <w:rPr>
      <w:sz w:val="24"/>
      <w:szCs w:val="24"/>
    </w:rPr>
  </w:style>
  <w:style w:type="paragraph" w:styleId="a5">
    <w:name w:val="header"/>
    <w:basedOn w:val="a"/>
    <w:link w:val="Char"/>
    <w:rsid w:val="000D06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0D0693"/>
    <w:rPr>
      <w:kern w:val="2"/>
      <w:sz w:val="18"/>
      <w:szCs w:val="18"/>
    </w:rPr>
  </w:style>
  <w:style w:type="paragraph" w:styleId="a6">
    <w:name w:val="footer"/>
    <w:basedOn w:val="a"/>
    <w:link w:val="Char0"/>
    <w:rsid w:val="000D0693"/>
    <w:pPr>
      <w:tabs>
        <w:tab w:val="center" w:pos="4153"/>
        <w:tab w:val="right" w:pos="8306"/>
      </w:tabs>
      <w:snapToGrid w:val="0"/>
      <w:jc w:val="left"/>
    </w:pPr>
    <w:rPr>
      <w:sz w:val="18"/>
      <w:szCs w:val="18"/>
    </w:rPr>
  </w:style>
  <w:style w:type="character" w:customStyle="1" w:styleId="Char0">
    <w:name w:val="页脚 Char"/>
    <w:basedOn w:val="a1"/>
    <w:link w:val="a6"/>
    <w:rsid w:val="000D06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5718</Words>
  <Characters>357</Characters>
  <Application>Microsoft Office Word</Application>
  <DocSecurity>0</DocSecurity>
  <Lines>2</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叶阿娜</dc:creator>
  <cp:lastModifiedBy>Administrator</cp:lastModifiedBy>
  <cp:revision>4</cp:revision>
  <dcterms:created xsi:type="dcterms:W3CDTF">2024-03-05T11:37:00Z</dcterms:created>
  <dcterms:modified xsi:type="dcterms:W3CDTF">2024-03-31T12:51:00Z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6686F556A9A942A8BBC93416072E4B0D_11</vt:lpwstr>
  </property>
</Properties>
</file>